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C6D" w:rsidRDefault="00A163CD" w:rsidP="00CD4FB2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Szada Község</w:t>
      </w:r>
      <w:r w:rsidR="00730C6D">
        <w:rPr>
          <w:rFonts w:ascii="Century Gothic" w:hAnsi="Century Gothic"/>
          <w:b/>
          <w:sz w:val="22"/>
          <w:szCs w:val="22"/>
        </w:rPr>
        <w:t xml:space="preserve"> Önkormányzat </w:t>
      </w:r>
      <w:r w:rsidR="00F11F47" w:rsidRPr="004516E2">
        <w:rPr>
          <w:rFonts w:ascii="Century Gothic" w:hAnsi="Century Gothic"/>
          <w:b/>
          <w:sz w:val="22"/>
          <w:szCs w:val="22"/>
        </w:rPr>
        <w:t xml:space="preserve">Képviselő-testületének </w:t>
      </w:r>
    </w:p>
    <w:p w:rsidR="00D74C3B" w:rsidRDefault="00A163CD" w:rsidP="00CD4FB2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…</w:t>
      </w:r>
      <w:proofErr w:type="gramStart"/>
      <w:r>
        <w:rPr>
          <w:rFonts w:ascii="Century Gothic" w:hAnsi="Century Gothic"/>
          <w:b/>
          <w:sz w:val="22"/>
          <w:szCs w:val="22"/>
        </w:rPr>
        <w:t>……………….</w:t>
      </w:r>
      <w:proofErr w:type="gramEnd"/>
      <w:r>
        <w:rPr>
          <w:rFonts w:ascii="Century Gothic" w:hAnsi="Century Gothic"/>
          <w:b/>
          <w:sz w:val="22"/>
          <w:szCs w:val="22"/>
        </w:rPr>
        <w:t xml:space="preserve"> sz.</w:t>
      </w:r>
      <w:r w:rsidR="00D74C3B">
        <w:rPr>
          <w:rFonts w:ascii="Century Gothic" w:hAnsi="Century Gothic"/>
          <w:b/>
          <w:sz w:val="22"/>
          <w:szCs w:val="22"/>
        </w:rPr>
        <w:t xml:space="preserve"> önkormányzati rendelete</w:t>
      </w:r>
    </w:p>
    <w:p w:rsidR="002B122A" w:rsidRDefault="00F11F47" w:rsidP="00CD4FB2">
      <w:pPr>
        <w:jc w:val="center"/>
        <w:rPr>
          <w:rFonts w:ascii="Century Gothic" w:hAnsi="Century Gothic"/>
          <w:b/>
          <w:sz w:val="22"/>
          <w:szCs w:val="22"/>
        </w:rPr>
      </w:pPr>
      <w:proofErr w:type="gramStart"/>
      <w:r w:rsidRPr="004516E2">
        <w:rPr>
          <w:rFonts w:ascii="Century Gothic" w:hAnsi="Century Gothic"/>
          <w:b/>
          <w:sz w:val="22"/>
          <w:szCs w:val="22"/>
        </w:rPr>
        <w:t>a</w:t>
      </w:r>
      <w:proofErr w:type="gramEnd"/>
      <w:r w:rsidRPr="004516E2">
        <w:rPr>
          <w:rFonts w:ascii="Century Gothic" w:hAnsi="Century Gothic"/>
          <w:b/>
          <w:sz w:val="22"/>
          <w:szCs w:val="22"/>
        </w:rPr>
        <w:t xml:space="preserve"> településképi véleményezési eljárásról</w:t>
      </w:r>
    </w:p>
    <w:p w:rsidR="00730C6D" w:rsidRPr="00730C6D" w:rsidRDefault="00730C6D" w:rsidP="00CD4FB2">
      <w:pPr>
        <w:jc w:val="center"/>
        <w:rPr>
          <w:rFonts w:ascii="Century Gothic" w:hAnsi="Century Gothic"/>
          <w:sz w:val="22"/>
          <w:szCs w:val="22"/>
        </w:rPr>
      </w:pPr>
    </w:p>
    <w:p w:rsidR="00F11F47" w:rsidRDefault="00F11F47" w:rsidP="00CD4FB2">
      <w:pPr>
        <w:jc w:val="both"/>
        <w:rPr>
          <w:rFonts w:ascii="Century Gothic" w:hAnsi="Century Gothic"/>
          <w:sz w:val="20"/>
          <w:szCs w:val="20"/>
        </w:rPr>
      </w:pPr>
    </w:p>
    <w:p w:rsidR="00F11F47" w:rsidRPr="004516E2" w:rsidRDefault="00A163CD" w:rsidP="00730C6D">
      <w:pPr>
        <w:ind w:left="709"/>
        <w:jc w:val="both"/>
        <w:rPr>
          <w:rFonts w:ascii="Century Gothic" w:hAnsi="Century Gothic"/>
          <w:sz w:val="20"/>
          <w:szCs w:val="20"/>
        </w:rPr>
      </w:pPr>
      <w:r w:rsidRPr="000C5629">
        <w:rPr>
          <w:rFonts w:ascii="Century Gothic" w:hAnsi="Century Gothic"/>
          <w:sz w:val="20"/>
          <w:szCs w:val="20"/>
        </w:rPr>
        <w:t>Szada Község</w:t>
      </w:r>
      <w:r>
        <w:rPr>
          <w:rFonts w:ascii="Century Gothic" w:hAnsi="Century Gothic"/>
          <w:b/>
          <w:sz w:val="22"/>
          <w:szCs w:val="22"/>
        </w:rPr>
        <w:t xml:space="preserve"> </w:t>
      </w:r>
      <w:r w:rsidR="00F11F47" w:rsidRPr="004516E2">
        <w:rPr>
          <w:rFonts w:ascii="Century Gothic" w:hAnsi="Century Gothic"/>
          <w:sz w:val="20"/>
          <w:szCs w:val="20"/>
        </w:rPr>
        <w:t>Önkormányzat (a továbbiakban: Önkormányzat) Képviselő</w:t>
      </w:r>
      <w:r w:rsidR="00730C6D">
        <w:rPr>
          <w:rFonts w:ascii="Century Gothic" w:hAnsi="Century Gothic"/>
          <w:sz w:val="20"/>
          <w:szCs w:val="20"/>
        </w:rPr>
        <w:t>-</w:t>
      </w:r>
      <w:r w:rsidR="00F11F47" w:rsidRPr="004516E2">
        <w:rPr>
          <w:rFonts w:ascii="Century Gothic" w:hAnsi="Century Gothic"/>
          <w:sz w:val="20"/>
          <w:szCs w:val="20"/>
        </w:rPr>
        <w:t xml:space="preserve"> testülete az épített környezet alakításáról és védelméről szóló 1997. évi LXXVIII. </w:t>
      </w:r>
      <w:r w:rsidR="00730C6D">
        <w:rPr>
          <w:rFonts w:ascii="Century Gothic" w:hAnsi="Century Gothic"/>
          <w:sz w:val="20"/>
          <w:szCs w:val="20"/>
        </w:rPr>
        <w:t>t</w:t>
      </w:r>
      <w:r w:rsidR="00F11F47" w:rsidRPr="004516E2">
        <w:rPr>
          <w:rFonts w:ascii="Century Gothic" w:hAnsi="Century Gothic"/>
          <w:sz w:val="20"/>
          <w:szCs w:val="20"/>
        </w:rPr>
        <w:t>örvény (</w:t>
      </w:r>
      <w:r w:rsidR="00FD3F08">
        <w:rPr>
          <w:rFonts w:ascii="Century Gothic" w:hAnsi="Century Gothic"/>
          <w:sz w:val="20"/>
          <w:szCs w:val="20"/>
        </w:rPr>
        <w:t xml:space="preserve">a </w:t>
      </w:r>
      <w:r w:rsidR="00F11F47" w:rsidRPr="004516E2">
        <w:rPr>
          <w:rFonts w:ascii="Century Gothic" w:hAnsi="Century Gothic"/>
          <w:sz w:val="20"/>
          <w:szCs w:val="20"/>
        </w:rPr>
        <w:t>továbbiakban:</w:t>
      </w:r>
      <w:r w:rsidR="008B7262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F11F47" w:rsidRPr="004516E2">
        <w:rPr>
          <w:rFonts w:ascii="Century Gothic" w:hAnsi="Century Gothic"/>
          <w:sz w:val="20"/>
          <w:szCs w:val="20"/>
        </w:rPr>
        <w:t>Étv</w:t>
      </w:r>
      <w:proofErr w:type="spellEnd"/>
      <w:r w:rsidR="00F11F47" w:rsidRPr="004516E2">
        <w:rPr>
          <w:rFonts w:ascii="Century Gothic" w:hAnsi="Century Gothic"/>
          <w:sz w:val="20"/>
          <w:szCs w:val="20"/>
        </w:rPr>
        <w:t>.) 62.§ (6) bekezdés 7. pontjában</w:t>
      </w:r>
      <w:r w:rsidR="00730C6D">
        <w:rPr>
          <w:rFonts w:ascii="Century Gothic" w:hAnsi="Century Gothic"/>
          <w:sz w:val="20"/>
          <w:szCs w:val="20"/>
        </w:rPr>
        <w:t xml:space="preserve"> szereplő felhatalmazás alapján — </w:t>
      </w:r>
      <w:r w:rsidR="00F11F47" w:rsidRPr="004516E2">
        <w:rPr>
          <w:rFonts w:ascii="Century Gothic" w:hAnsi="Century Gothic"/>
          <w:sz w:val="20"/>
          <w:szCs w:val="20"/>
        </w:rPr>
        <w:t>figyelemmel az Étv.6/</w:t>
      </w:r>
      <w:proofErr w:type="gramStart"/>
      <w:r w:rsidR="00F11F47" w:rsidRPr="004516E2">
        <w:rPr>
          <w:rFonts w:ascii="Century Gothic" w:hAnsi="Century Gothic"/>
          <w:sz w:val="20"/>
          <w:szCs w:val="20"/>
        </w:rPr>
        <w:t>A</w:t>
      </w:r>
      <w:proofErr w:type="gramEnd"/>
      <w:r w:rsidR="00F11F47" w:rsidRPr="004516E2">
        <w:rPr>
          <w:rFonts w:ascii="Century Gothic" w:hAnsi="Century Gothic"/>
          <w:sz w:val="20"/>
          <w:szCs w:val="20"/>
        </w:rPr>
        <w:t>.§ (1) bekezdésében, a településfejlesztési koncepcióról, az integrált településfejlesztési stratégiáról és a településrendezési eszközökről, val</w:t>
      </w:r>
      <w:r w:rsidR="00D74C3B">
        <w:rPr>
          <w:rFonts w:ascii="Century Gothic" w:hAnsi="Century Gothic"/>
          <w:sz w:val="20"/>
          <w:szCs w:val="20"/>
        </w:rPr>
        <w:t>am</w:t>
      </w:r>
      <w:r w:rsidR="00F11F47" w:rsidRPr="004516E2">
        <w:rPr>
          <w:rFonts w:ascii="Century Gothic" w:hAnsi="Century Gothic"/>
          <w:sz w:val="20"/>
          <w:szCs w:val="20"/>
        </w:rPr>
        <w:t xml:space="preserve">int egyes településrendezési sajátos jogintézményekről szóló 314/2012. (XI.8.) </w:t>
      </w:r>
      <w:proofErr w:type="gramStart"/>
      <w:r w:rsidR="00F11F47" w:rsidRPr="004516E2">
        <w:rPr>
          <w:rFonts w:ascii="Century Gothic" w:hAnsi="Century Gothic"/>
          <w:sz w:val="20"/>
          <w:szCs w:val="20"/>
        </w:rPr>
        <w:t>Kormány rendeletben</w:t>
      </w:r>
      <w:proofErr w:type="gramEnd"/>
      <w:r w:rsidR="00F11F47" w:rsidRPr="004516E2">
        <w:rPr>
          <w:rFonts w:ascii="Century Gothic" w:hAnsi="Century Gothic"/>
          <w:sz w:val="20"/>
          <w:szCs w:val="20"/>
        </w:rPr>
        <w:t xml:space="preserve">, továbbá az építésügyi és építés-felügyeleti hatósági eljárásokról és ellenőrzésekről, valamint az építésügyi hatósági szolgáltatásról szóló 312/2012. (XI.8.) </w:t>
      </w:r>
      <w:r w:rsidR="00730C6D">
        <w:rPr>
          <w:rFonts w:ascii="Century Gothic" w:hAnsi="Century Gothic"/>
          <w:sz w:val="20"/>
          <w:szCs w:val="20"/>
        </w:rPr>
        <w:t>Kormányrendeletben foglaltakra —</w:t>
      </w:r>
      <w:r w:rsidR="00F11F47" w:rsidRPr="004516E2">
        <w:rPr>
          <w:rFonts w:ascii="Century Gothic" w:hAnsi="Century Gothic"/>
          <w:sz w:val="20"/>
          <w:szCs w:val="20"/>
        </w:rPr>
        <w:t xml:space="preserve"> a településképi véleményezési eljárás részletes szabályairól a következő önkormányzati rendelet alkotja.</w:t>
      </w:r>
    </w:p>
    <w:p w:rsidR="007F5D31" w:rsidRDefault="007F5D31" w:rsidP="00CD4FB2">
      <w:pPr>
        <w:jc w:val="both"/>
        <w:rPr>
          <w:rFonts w:ascii="Century Gothic" w:hAnsi="Century Gothic"/>
          <w:sz w:val="20"/>
          <w:szCs w:val="20"/>
        </w:rPr>
      </w:pPr>
    </w:p>
    <w:p w:rsidR="00F11F47" w:rsidRPr="004516E2" w:rsidRDefault="00F11F47" w:rsidP="00CD4FB2">
      <w:pPr>
        <w:ind w:left="360"/>
        <w:jc w:val="center"/>
        <w:rPr>
          <w:rFonts w:ascii="Century Gothic" w:hAnsi="Century Gothic"/>
          <w:b/>
          <w:sz w:val="20"/>
          <w:szCs w:val="20"/>
        </w:rPr>
      </w:pPr>
      <w:r w:rsidRPr="004516E2">
        <w:rPr>
          <w:rFonts w:ascii="Century Gothic" w:hAnsi="Century Gothic"/>
          <w:b/>
          <w:sz w:val="20"/>
          <w:szCs w:val="20"/>
        </w:rPr>
        <w:t>ÁLTALÁNOS RENDELKEZÉSEK</w:t>
      </w:r>
    </w:p>
    <w:p w:rsidR="004516E2" w:rsidRDefault="004516E2" w:rsidP="00CD4FB2">
      <w:pPr>
        <w:ind w:left="360"/>
        <w:jc w:val="center"/>
        <w:rPr>
          <w:rFonts w:ascii="Century Gothic" w:hAnsi="Century Gothic"/>
          <w:sz w:val="20"/>
          <w:szCs w:val="20"/>
        </w:rPr>
      </w:pPr>
    </w:p>
    <w:p w:rsidR="002566FC" w:rsidRPr="002566FC" w:rsidRDefault="008E2CB4" w:rsidP="00CD4FB2">
      <w:pPr>
        <w:ind w:left="360"/>
        <w:jc w:val="center"/>
        <w:rPr>
          <w:rFonts w:ascii="Century Gothic" w:hAnsi="Century Gothic"/>
          <w:b/>
          <w:sz w:val="20"/>
          <w:szCs w:val="20"/>
        </w:rPr>
      </w:pPr>
      <w:smartTag w:uri="urn:schemas-microsoft-com:office:smarttags" w:element="metricconverter">
        <w:smartTagPr>
          <w:attr w:name="ProductID" w:val="1. A"/>
        </w:smartTagPr>
        <w:r>
          <w:rPr>
            <w:rFonts w:ascii="Century Gothic" w:hAnsi="Century Gothic"/>
            <w:b/>
            <w:sz w:val="20"/>
            <w:szCs w:val="20"/>
          </w:rPr>
          <w:t xml:space="preserve">1. </w:t>
        </w:r>
        <w:r w:rsidR="002566FC" w:rsidRPr="002566FC">
          <w:rPr>
            <w:rFonts w:ascii="Century Gothic" w:hAnsi="Century Gothic"/>
            <w:b/>
            <w:sz w:val="20"/>
            <w:szCs w:val="20"/>
          </w:rPr>
          <w:t>A</w:t>
        </w:r>
      </w:smartTag>
      <w:r w:rsidR="002566FC" w:rsidRPr="002566FC">
        <w:rPr>
          <w:rFonts w:ascii="Century Gothic" w:hAnsi="Century Gothic"/>
          <w:b/>
          <w:sz w:val="20"/>
          <w:szCs w:val="20"/>
        </w:rPr>
        <w:t xml:space="preserve"> rendelet célja</w:t>
      </w:r>
    </w:p>
    <w:p w:rsidR="004516E2" w:rsidRPr="004516E2" w:rsidRDefault="004516E2" w:rsidP="00CD4FB2">
      <w:pPr>
        <w:ind w:left="360"/>
        <w:jc w:val="center"/>
        <w:rPr>
          <w:rFonts w:ascii="Century Gothic" w:hAnsi="Century Gothic"/>
          <w:b/>
          <w:sz w:val="20"/>
          <w:szCs w:val="20"/>
        </w:rPr>
      </w:pPr>
      <w:r w:rsidRPr="004516E2">
        <w:rPr>
          <w:rFonts w:ascii="Century Gothic" w:hAnsi="Century Gothic"/>
          <w:b/>
          <w:sz w:val="20"/>
          <w:szCs w:val="20"/>
        </w:rPr>
        <w:t>1.§</w:t>
      </w:r>
    </w:p>
    <w:p w:rsidR="00F11F47" w:rsidRPr="004516E2" w:rsidRDefault="00F11F47" w:rsidP="00CD4FB2">
      <w:pPr>
        <w:ind w:left="360"/>
        <w:jc w:val="both"/>
        <w:rPr>
          <w:rFonts w:ascii="Century Gothic" w:hAnsi="Century Gothic"/>
          <w:sz w:val="20"/>
          <w:szCs w:val="20"/>
        </w:rPr>
      </w:pPr>
    </w:p>
    <w:p w:rsidR="009D1217" w:rsidRDefault="00842FD5" w:rsidP="00BC47C9">
      <w:pPr>
        <w:ind w:left="705" w:hanging="705"/>
        <w:jc w:val="both"/>
        <w:rPr>
          <w:rFonts w:ascii="Century Gothic" w:hAnsi="Century Gothic"/>
          <w:sz w:val="20"/>
          <w:szCs w:val="20"/>
        </w:rPr>
      </w:pPr>
      <w:r w:rsidRPr="004516E2">
        <w:rPr>
          <w:rFonts w:ascii="Century Gothic" w:hAnsi="Century Gothic"/>
          <w:sz w:val="20"/>
          <w:szCs w:val="20"/>
        </w:rPr>
        <w:tab/>
      </w:r>
      <w:r w:rsidR="00CD4FB2" w:rsidRPr="004516E2">
        <w:rPr>
          <w:rFonts w:ascii="Century Gothic" w:hAnsi="Century Gothic"/>
          <w:sz w:val="20"/>
          <w:szCs w:val="20"/>
        </w:rPr>
        <w:tab/>
      </w:r>
      <w:r w:rsidR="00F11F47" w:rsidRPr="004516E2">
        <w:rPr>
          <w:rFonts w:ascii="Century Gothic" w:hAnsi="Century Gothic"/>
          <w:sz w:val="20"/>
          <w:szCs w:val="20"/>
        </w:rPr>
        <w:t xml:space="preserve">A rendelet célja </w:t>
      </w:r>
      <w:r w:rsidR="00A163CD" w:rsidRPr="000C5629">
        <w:rPr>
          <w:rFonts w:ascii="Century Gothic" w:hAnsi="Century Gothic"/>
          <w:sz w:val="20"/>
          <w:szCs w:val="20"/>
        </w:rPr>
        <w:t xml:space="preserve">Szada </w:t>
      </w:r>
      <w:r w:rsidR="000C5629">
        <w:rPr>
          <w:rFonts w:ascii="Century Gothic" w:hAnsi="Century Gothic"/>
          <w:sz w:val="20"/>
          <w:szCs w:val="20"/>
        </w:rPr>
        <w:t>k</w:t>
      </w:r>
      <w:r w:rsidR="00A163CD" w:rsidRPr="000C5629">
        <w:rPr>
          <w:rFonts w:ascii="Century Gothic" w:hAnsi="Century Gothic"/>
          <w:sz w:val="20"/>
          <w:szCs w:val="20"/>
        </w:rPr>
        <w:t>özség</w:t>
      </w:r>
      <w:r w:rsidR="00A163CD">
        <w:rPr>
          <w:rFonts w:ascii="Century Gothic" w:hAnsi="Century Gothic"/>
          <w:b/>
          <w:sz w:val="22"/>
          <w:szCs w:val="22"/>
        </w:rPr>
        <w:t xml:space="preserve"> </w:t>
      </w:r>
      <w:r w:rsidR="004775C2">
        <w:rPr>
          <w:rFonts w:ascii="Century Gothic" w:hAnsi="Century Gothic"/>
          <w:sz w:val="20"/>
          <w:szCs w:val="20"/>
        </w:rPr>
        <w:t>építészeti, településképi</w:t>
      </w:r>
      <w:r w:rsidR="00F11F47" w:rsidRPr="004516E2">
        <w:rPr>
          <w:rFonts w:ascii="Century Gothic" w:hAnsi="Century Gothic"/>
          <w:sz w:val="20"/>
          <w:szCs w:val="20"/>
        </w:rPr>
        <w:t xml:space="preserve">, illetve természeti értékeinek védelme és igényes alakítása érdekében az építésügyi hatósági engedélyhez kötött építési munkákkal kapcsolatban </w:t>
      </w:r>
      <w:r w:rsidR="0002195C">
        <w:rPr>
          <w:rFonts w:ascii="Century Gothic" w:hAnsi="Century Gothic"/>
          <w:sz w:val="20"/>
          <w:szCs w:val="20"/>
        </w:rPr>
        <w:t xml:space="preserve">— </w:t>
      </w:r>
      <w:r w:rsidR="00F11F47" w:rsidRPr="004516E2">
        <w:rPr>
          <w:rFonts w:ascii="Century Gothic" w:hAnsi="Century Gothic"/>
          <w:sz w:val="20"/>
          <w:szCs w:val="20"/>
        </w:rPr>
        <w:t>a helyi</w:t>
      </w:r>
      <w:r w:rsidR="0002195C">
        <w:rPr>
          <w:rFonts w:ascii="Century Gothic" w:hAnsi="Century Gothic"/>
          <w:sz w:val="20"/>
          <w:szCs w:val="20"/>
        </w:rPr>
        <w:t xml:space="preserve"> adottságok figyelembevételével — </w:t>
      </w:r>
      <w:r w:rsidR="00F11F47" w:rsidRPr="004516E2">
        <w:rPr>
          <w:rFonts w:ascii="Century Gothic" w:hAnsi="Century Gothic"/>
          <w:sz w:val="20"/>
          <w:szCs w:val="20"/>
        </w:rPr>
        <w:t>a városépítészeti illeszkedéssel és a településfejlesztési célokkal összefüggő követelmé</w:t>
      </w:r>
      <w:r w:rsidR="009D1217" w:rsidRPr="004516E2">
        <w:rPr>
          <w:rFonts w:ascii="Century Gothic" w:hAnsi="Century Gothic"/>
          <w:sz w:val="20"/>
          <w:szCs w:val="20"/>
        </w:rPr>
        <w:t>nyek kiegyensúlyozott érvényes</w:t>
      </w:r>
      <w:r w:rsidR="00F11F47" w:rsidRPr="004516E2">
        <w:rPr>
          <w:rFonts w:ascii="Century Gothic" w:hAnsi="Century Gothic"/>
          <w:sz w:val="20"/>
          <w:szCs w:val="20"/>
        </w:rPr>
        <w:t>í</w:t>
      </w:r>
      <w:r w:rsidR="009D1217" w:rsidRPr="004516E2">
        <w:rPr>
          <w:rFonts w:ascii="Century Gothic" w:hAnsi="Century Gothic"/>
          <w:sz w:val="20"/>
          <w:szCs w:val="20"/>
        </w:rPr>
        <w:t>té</w:t>
      </w:r>
      <w:r w:rsidR="00F11F47" w:rsidRPr="004516E2">
        <w:rPr>
          <w:rFonts w:ascii="Century Gothic" w:hAnsi="Century Gothic"/>
          <w:sz w:val="20"/>
          <w:szCs w:val="20"/>
        </w:rPr>
        <w:t>se, összes</w:t>
      </w:r>
      <w:r w:rsidR="009D1217" w:rsidRPr="004516E2">
        <w:rPr>
          <w:rFonts w:ascii="Century Gothic" w:hAnsi="Century Gothic"/>
          <w:sz w:val="20"/>
          <w:szCs w:val="20"/>
        </w:rPr>
        <w:t>s</w:t>
      </w:r>
      <w:r w:rsidR="00F11F47" w:rsidRPr="004516E2">
        <w:rPr>
          <w:rFonts w:ascii="Century Gothic" w:hAnsi="Century Gothic"/>
          <w:sz w:val="20"/>
          <w:szCs w:val="20"/>
        </w:rPr>
        <w:t>égében az épített környezet esztétikus kialakít</w:t>
      </w:r>
      <w:r w:rsidR="0002195C">
        <w:rPr>
          <w:rFonts w:ascii="Century Gothic" w:hAnsi="Century Gothic"/>
          <w:sz w:val="20"/>
          <w:szCs w:val="20"/>
        </w:rPr>
        <w:t>á</w:t>
      </w:r>
      <w:r w:rsidR="00F11F47" w:rsidRPr="004516E2">
        <w:rPr>
          <w:rFonts w:ascii="Century Gothic" w:hAnsi="Century Gothic"/>
          <w:sz w:val="20"/>
          <w:szCs w:val="20"/>
        </w:rPr>
        <w:t>sa.</w:t>
      </w:r>
    </w:p>
    <w:p w:rsidR="002566FC" w:rsidRDefault="002566FC" w:rsidP="00CD4FB2">
      <w:pPr>
        <w:jc w:val="both"/>
        <w:rPr>
          <w:rFonts w:ascii="Century Gothic" w:hAnsi="Century Gothic"/>
          <w:sz w:val="20"/>
          <w:szCs w:val="20"/>
        </w:rPr>
      </w:pPr>
    </w:p>
    <w:p w:rsidR="002566FC" w:rsidRPr="002566FC" w:rsidRDefault="008E2CB4" w:rsidP="002566FC">
      <w:pPr>
        <w:jc w:val="center"/>
        <w:rPr>
          <w:rFonts w:ascii="Century Gothic" w:hAnsi="Century Gothic"/>
          <w:b/>
          <w:sz w:val="20"/>
          <w:szCs w:val="20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rFonts w:ascii="Century Gothic" w:hAnsi="Century Gothic"/>
            <w:b/>
            <w:sz w:val="20"/>
            <w:szCs w:val="20"/>
          </w:rPr>
          <w:t xml:space="preserve">2. </w:t>
        </w:r>
        <w:r w:rsidR="002566FC" w:rsidRPr="002566FC">
          <w:rPr>
            <w:rFonts w:ascii="Century Gothic" w:hAnsi="Century Gothic"/>
            <w:b/>
            <w:sz w:val="20"/>
            <w:szCs w:val="20"/>
          </w:rPr>
          <w:t>A</w:t>
        </w:r>
      </w:smartTag>
      <w:r w:rsidR="002566FC" w:rsidRPr="002566FC">
        <w:rPr>
          <w:rFonts w:ascii="Century Gothic" w:hAnsi="Century Gothic"/>
          <w:b/>
          <w:sz w:val="20"/>
          <w:szCs w:val="20"/>
        </w:rPr>
        <w:t xml:space="preserve"> rendelet hatálya</w:t>
      </w:r>
    </w:p>
    <w:p w:rsidR="004516E2" w:rsidRPr="004516E2" w:rsidRDefault="004516E2" w:rsidP="007F5D31">
      <w:pPr>
        <w:ind w:left="36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2.§</w:t>
      </w:r>
    </w:p>
    <w:p w:rsidR="004516E2" w:rsidRPr="004516E2" w:rsidRDefault="004516E2" w:rsidP="00CD4FB2">
      <w:pPr>
        <w:jc w:val="both"/>
        <w:rPr>
          <w:rFonts w:ascii="Century Gothic" w:hAnsi="Century Gothic"/>
          <w:sz w:val="20"/>
          <w:szCs w:val="20"/>
        </w:rPr>
      </w:pPr>
    </w:p>
    <w:p w:rsidR="00F11F47" w:rsidRPr="004516E2" w:rsidRDefault="007F5D31" w:rsidP="007F5D31">
      <w:pPr>
        <w:ind w:left="1080" w:hanging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(1)</w:t>
      </w:r>
      <w:r>
        <w:rPr>
          <w:rFonts w:ascii="Century Gothic" w:hAnsi="Century Gothic"/>
          <w:sz w:val="20"/>
          <w:szCs w:val="20"/>
        </w:rPr>
        <w:tab/>
      </w:r>
      <w:r w:rsidR="009D1217" w:rsidRPr="004516E2">
        <w:rPr>
          <w:rFonts w:ascii="Century Gothic" w:hAnsi="Century Gothic"/>
          <w:sz w:val="20"/>
          <w:szCs w:val="20"/>
        </w:rPr>
        <w:t xml:space="preserve">A rendelet </w:t>
      </w:r>
      <w:r w:rsidR="00FD3F08">
        <w:rPr>
          <w:rFonts w:ascii="Century Gothic" w:hAnsi="Century Gothic"/>
          <w:sz w:val="20"/>
          <w:szCs w:val="20"/>
        </w:rPr>
        <w:t xml:space="preserve">területi </w:t>
      </w:r>
      <w:r w:rsidR="009D1217" w:rsidRPr="004516E2">
        <w:rPr>
          <w:rFonts w:ascii="Century Gothic" w:hAnsi="Century Gothic"/>
          <w:sz w:val="20"/>
          <w:szCs w:val="20"/>
        </w:rPr>
        <w:t>hatálya</w:t>
      </w:r>
      <w:r w:rsidR="0002195C">
        <w:rPr>
          <w:rFonts w:ascii="Century Gothic" w:hAnsi="Century Gothic"/>
          <w:sz w:val="20"/>
          <w:szCs w:val="20"/>
        </w:rPr>
        <w:t xml:space="preserve"> — </w:t>
      </w:r>
      <w:r w:rsidR="009D1217" w:rsidRPr="004516E2">
        <w:rPr>
          <w:rFonts w:ascii="Century Gothic" w:hAnsi="Century Gothic"/>
          <w:sz w:val="20"/>
          <w:szCs w:val="20"/>
        </w:rPr>
        <w:t>a (2) bekezdésben foglalta</w:t>
      </w:r>
      <w:r w:rsidR="0002195C">
        <w:rPr>
          <w:rFonts w:ascii="Century Gothic" w:hAnsi="Century Gothic"/>
          <w:sz w:val="20"/>
          <w:szCs w:val="20"/>
        </w:rPr>
        <w:t xml:space="preserve">k kivételével — </w:t>
      </w:r>
      <w:r w:rsidR="00A163CD" w:rsidRPr="000C5629">
        <w:rPr>
          <w:rFonts w:ascii="Century Gothic" w:hAnsi="Century Gothic"/>
          <w:sz w:val="20"/>
          <w:szCs w:val="20"/>
        </w:rPr>
        <w:t xml:space="preserve">Szada </w:t>
      </w:r>
      <w:r w:rsidR="000C5629">
        <w:rPr>
          <w:rFonts w:ascii="Century Gothic" w:hAnsi="Century Gothic"/>
          <w:sz w:val="20"/>
          <w:szCs w:val="20"/>
        </w:rPr>
        <w:t>k</w:t>
      </w:r>
      <w:r w:rsidR="00A163CD" w:rsidRPr="000C5629">
        <w:rPr>
          <w:rFonts w:ascii="Century Gothic" w:hAnsi="Century Gothic"/>
          <w:sz w:val="20"/>
          <w:szCs w:val="20"/>
        </w:rPr>
        <w:t>özség</w:t>
      </w:r>
      <w:r w:rsidR="00A163CD" w:rsidRPr="000C5629">
        <w:rPr>
          <w:rFonts w:ascii="Century Gothic" w:hAnsi="Century Gothic"/>
          <w:b/>
          <w:sz w:val="20"/>
          <w:szCs w:val="20"/>
        </w:rPr>
        <w:t xml:space="preserve"> </w:t>
      </w:r>
      <w:r w:rsidR="009D1217" w:rsidRPr="004516E2">
        <w:rPr>
          <w:rFonts w:ascii="Century Gothic" w:hAnsi="Century Gothic"/>
          <w:sz w:val="20"/>
          <w:szCs w:val="20"/>
        </w:rPr>
        <w:t>közigazgatási területére terjed ki.</w:t>
      </w:r>
    </w:p>
    <w:p w:rsidR="002566FC" w:rsidRPr="004516E2" w:rsidRDefault="002566FC" w:rsidP="002566FC">
      <w:pPr>
        <w:ind w:left="1080" w:hanging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(2)</w:t>
      </w:r>
      <w:r>
        <w:rPr>
          <w:rFonts w:ascii="Century Gothic" w:hAnsi="Century Gothic"/>
          <w:sz w:val="20"/>
          <w:szCs w:val="20"/>
        </w:rPr>
        <w:tab/>
      </w:r>
      <w:r w:rsidRPr="004516E2">
        <w:rPr>
          <w:rFonts w:ascii="Century Gothic" w:hAnsi="Century Gothic"/>
          <w:sz w:val="20"/>
          <w:szCs w:val="20"/>
        </w:rPr>
        <w:t xml:space="preserve">A rendelet személyi hatálya kiterjed minden természetes személyre, jogi személyre és jogi személyiséggel nem rendelkező szervezetre, aki/amely </w:t>
      </w:r>
      <w:r w:rsidR="000C5629">
        <w:rPr>
          <w:rFonts w:ascii="Century Gothic" w:hAnsi="Century Gothic"/>
          <w:sz w:val="20"/>
          <w:szCs w:val="20"/>
        </w:rPr>
        <w:t>Szada község</w:t>
      </w:r>
      <w:r w:rsidRPr="004516E2">
        <w:rPr>
          <w:rFonts w:ascii="Century Gothic" w:hAnsi="Century Gothic"/>
          <w:sz w:val="20"/>
          <w:szCs w:val="20"/>
        </w:rPr>
        <w:t xml:space="preserve"> közigazgatási területén jogszabályban építésügyi hatósági engedélyhez kötött építési tevékenységet végez, vagy azzal összefüggő építészeti-műszaki</w:t>
      </w:r>
      <w:r>
        <w:rPr>
          <w:rFonts w:ascii="Century Gothic" w:hAnsi="Century Gothic"/>
          <w:sz w:val="20"/>
          <w:szCs w:val="20"/>
        </w:rPr>
        <w:t xml:space="preserve"> </w:t>
      </w:r>
      <w:r w:rsidRPr="004516E2">
        <w:rPr>
          <w:rFonts w:ascii="Century Gothic" w:hAnsi="Century Gothic"/>
          <w:sz w:val="20"/>
          <w:szCs w:val="20"/>
        </w:rPr>
        <w:t>tervdokumentációt készít.</w:t>
      </w:r>
    </w:p>
    <w:p w:rsidR="00ED15B1" w:rsidRDefault="00D72B0A" w:rsidP="00BC47C9">
      <w:pPr>
        <w:ind w:left="1080" w:hanging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(3</w:t>
      </w:r>
      <w:r w:rsidR="007F5D31">
        <w:rPr>
          <w:rFonts w:ascii="Century Gothic" w:hAnsi="Century Gothic"/>
          <w:sz w:val="20"/>
          <w:szCs w:val="20"/>
        </w:rPr>
        <w:t>)</w:t>
      </w:r>
      <w:r w:rsidR="007F5D31">
        <w:rPr>
          <w:rFonts w:ascii="Century Gothic" w:hAnsi="Century Gothic"/>
          <w:sz w:val="20"/>
          <w:szCs w:val="20"/>
        </w:rPr>
        <w:tab/>
      </w:r>
      <w:r w:rsidR="00E603F8" w:rsidRPr="004516E2">
        <w:rPr>
          <w:rFonts w:ascii="Century Gothic" w:hAnsi="Century Gothic"/>
          <w:sz w:val="20"/>
          <w:szCs w:val="20"/>
        </w:rPr>
        <w:t xml:space="preserve">A településfejlesztési koncepcióról az integrált településfejlesztési stratégiáról és a településrendezési eszközökről, valamint egyes településrendezési sajátos jogintézményekről szóló 314/2012.(XI.8.) Korm. </w:t>
      </w:r>
      <w:r w:rsidR="0002195C">
        <w:rPr>
          <w:rFonts w:ascii="Century Gothic" w:hAnsi="Century Gothic"/>
          <w:sz w:val="20"/>
          <w:szCs w:val="20"/>
        </w:rPr>
        <w:t>r</w:t>
      </w:r>
      <w:r w:rsidR="00E603F8" w:rsidRPr="004516E2">
        <w:rPr>
          <w:rFonts w:ascii="Century Gothic" w:hAnsi="Century Gothic"/>
          <w:sz w:val="20"/>
          <w:szCs w:val="20"/>
        </w:rPr>
        <w:t>endelet előírásait a jelen rendeletben foglalt kiegészítésekkel együtt kell alkalmazni.</w:t>
      </w:r>
    </w:p>
    <w:p w:rsidR="007F5D31" w:rsidRDefault="007F5D31" w:rsidP="00CD4FB2">
      <w:pPr>
        <w:ind w:left="360"/>
        <w:jc w:val="both"/>
        <w:rPr>
          <w:rFonts w:ascii="Century Gothic" w:hAnsi="Century Gothic"/>
          <w:sz w:val="20"/>
          <w:szCs w:val="20"/>
        </w:rPr>
      </w:pPr>
    </w:p>
    <w:p w:rsidR="00ED15B1" w:rsidRPr="007F5D31" w:rsidRDefault="00ED15B1" w:rsidP="00CD4FB2">
      <w:pPr>
        <w:ind w:left="360"/>
        <w:jc w:val="center"/>
        <w:rPr>
          <w:rFonts w:ascii="Century Gothic" w:hAnsi="Century Gothic"/>
          <w:b/>
          <w:sz w:val="20"/>
          <w:szCs w:val="20"/>
        </w:rPr>
      </w:pPr>
      <w:r w:rsidRPr="007F5D31">
        <w:rPr>
          <w:rFonts w:ascii="Century Gothic" w:hAnsi="Century Gothic"/>
          <w:b/>
          <w:sz w:val="20"/>
          <w:szCs w:val="20"/>
        </w:rPr>
        <w:t>A TELEPÜLÉ</w:t>
      </w:r>
      <w:r w:rsidR="00A163CD">
        <w:rPr>
          <w:rFonts w:ascii="Century Gothic" w:hAnsi="Century Gothic"/>
          <w:b/>
          <w:sz w:val="20"/>
          <w:szCs w:val="20"/>
        </w:rPr>
        <w:t>S</w:t>
      </w:r>
      <w:r w:rsidRPr="007F5D31">
        <w:rPr>
          <w:rFonts w:ascii="Century Gothic" w:hAnsi="Century Gothic"/>
          <w:b/>
          <w:sz w:val="20"/>
          <w:szCs w:val="20"/>
        </w:rPr>
        <w:t>KÉPI VÉLEMÉNYEZÉSI ELJÁRÁS</w:t>
      </w:r>
    </w:p>
    <w:p w:rsidR="00ED15B1" w:rsidRPr="004516E2" w:rsidRDefault="00ED15B1" w:rsidP="00CD4FB2">
      <w:pPr>
        <w:ind w:left="360"/>
        <w:jc w:val="center"/>
        <w:rPr>
          <w:rFonts w:ascii="Century Gothic" w:hAnsi="Century Gothic"/>
          <w:sz w:val="20"/>
          <w:szCs w:val="20"/>
        </w:rPr>
      </w:pPr>
    </w:p>
    <w:p w:rsidR="00ED15B1" w:rsidRDefault="00B60E3D" w:rsidP="007F5D31">
      <w:pPr>
        <w:jc w:val="center"/>
        <w:rPr>
          <w:rFonts w:ascii="Century Gothic" w:hAnsi="Century Gothic"/>
          <w:b/>
          <w:sz w:val="20"/>
          <w:szCs w:val="20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rFonts w:ascii="Century Gothic" w:hAnsi="Century Gothic"/>
            <w:b/>
            <w:sz w:val="20"/>
            <w:szCs w:val="20"/>
          </w:rPr>
          <w:t>3</w:t>
        </w:r>
        <w:r w:rsidR="008E2CB4">
          <w:rPr>
            <w:rFonts w:ascii="Century Gothic" w:hAnsi="Century Gothic"/>
            <w:b/>
            <w:sz w:val="20"/>
            <w:szCs w:val="20"/>
          </w:rPr>
          <w:t xml:space="preserve">. </w:t>
        </w:r>
        <w:r w:rsidR="00ED15B1" w:rsidRPr="007F5D31">
          <w:rPr>
            <w:rFonts w:ascii="Century Gothic" w:hAnsi="Century Gothic"/>
            <w:b/>
            <w:sz w:val="20"/>
            <w:szCs w:val="20"/>
          </w:rPr>
          <w:t>A</w:t>
        </w:r>
      </w:smartTag>
      <w:r w:rsidR="00ED15B1" w:rsidRPr="007F5D31">
        <w:rPr>
          <w:rFonts w:ascii="Century Gothic" w:hAnsi="Century Gothic"/>
          <w:b/>
          <w:sz w:val="20"/>
          <w:szCs w:val="20"/>
        </w:rPr>
        <w:t xml:space="preserve"> településképi véleményhez kötött engedélyezési eljárások</w:t>
      </w:r>
    </w:p>
    <w:p w:rsidR="007F5D31" w:rsidRPr="007F5D31" w:rsidRDefault="007F5D31" w:rsidP="007F5D31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3.§</w:t>
      </w:r>
    </w:p>
    <w:p w:rsidR="00ED15B1" w:rsidRPr="004516E2" w:rsidRDefault="00ED15B1" w:rsidP="00CD4FB2">
      <w:pPr>
        <w:jc w:val="both"/>
        <w:rPr>
          <w:rFonts w:ascii="Century Gothic" w:hAnsi="Century Gothic"/>
          <w:sz w:val="20"/>
          <w:szCs w:val="20"/>
        </w:rPr>
      </w:pPr>
    </w:p>
    <w:p w:rsidR="00ED15B1" w:rsidRPr="004516E2" w:rsidRDefault="007F5D31" w:rsidP="00D72B0A">
      <w:pPr>
        <w:ind w:left="1080" w:hanging="345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(1)</w:t>
      </w:r>
      <w:r>
        <w:rPr>
          <w:rFonts w:ascii="Century Gothic" w:hAnsi="Century Gothic"/>
          <w:sz w:val="20"/>
          <w:szCs w:val="20"/>
        </w:rPr>
        <w:tab/>
      </w:r>
      <w:r w:rsidR="00ED15B1" w:rsidRPr="004516E2">
        <w:rPr>
          <w:rFonts w:ascii="Century Gothic" w:hAnsi="Century Gothic"/>
          <w:sz w:val="20"/>
          <w:szCs w:val="20"/>
        </w:rPr>
        <w:t>A jelen rendelet előírásai szerint</w:t>
      </w:r>
      <w:r w:rsidR="00E8176F">
        <w:rPr>
          <w:rFonts w:ascii="Century Gothic" w:hAnsi="Century Gothic"/>
          <w:sz w:val="20"/>
          <w:szCs w:val="20"/>
        </w:rPr>
        <w:t xml:space="preserve"> </w:t>
      </w:r>
      <w:r w:rsidR="00ED15B1" w:rsidRPr="004516E2">
        <w:rPr>
          <w:rFonts w:ascii="Century Gothic" w:hAnsi="Century Gothic"/>
          <w:sz w:val="20"/>
          <w:szCs w:val="20"/>
        </w:rPr>
        <w:t>-</w:t>
      </w:r>
      <w:r w:rsidR="00E8176F">
        <w:rPr>
          <w:rFonts w:ascii="Century Gothic" w:hAnsi="Century Gothic"/>
          <w:sz w:val="20"/>
          <w:szCs w:val="20"/>
        </w:rPr>
        <w:t xml:space="preserve"> </w:t>
      </w:r>
      <w:r w:rsidR="00ED15B1" w:rsidRPr="004516E2">
        <w:rPr>
          <w:rFonts w:ascii="Century Gothic" w:hAnsi="Century Gothic"/>
          <w:sz w:val="20"/>
          <w:szCs w:val="20"/>
        </w:rPr>
        <w:t>a 4.</w:t>
      </w:r>
      <w:r w:rsidR="00FD3F08">
        <w:rPr>
          <w:rFonts w:ascii="Century Gothic" w:hAnsi="Century Gothic"/>
          <w:sz w:val="20"/>
          <w:szCs w:val="20"/>
        </w:rPr>
        <w:t xml:space="preserve"> </w:t>
      </w:r>
      <w:r w:rsidR="004775C2">
        <w:rPr>
          <w:rFonts w:ascii="Century Gothic" w:hAnsi="Century Gothic"/>
          <w:sz w:val="20"/>
          <w:szCs w:val="20"/>
        </w:rPr>
        <w:t>§ alatti területek</w:t>
      </w:r>
      <w:r w:rsidR="00051A22">
        <w:rPr>
          <w:rFonts w:ascii="Century Gothic" w:hAnsi="Century Gothic"/>
          <w:sz w:val="20"/>
          <w:szCs w:val="20"/>
        </w:rPr>
        <w:t>en</w:t>
      </w:r>
      <w:r w:rsidR="004775C2">
        <w:rPr>
          <w:rFonts w:ascii="Century Gothic" w:hAnsi="Century Gothic"/>
          <w:sz w:val="20"/>
          <w:szCs w:val="20"/>
        </w:rPr>
        <w:t xml:space="preserve"> - </w:t>
      </w:r>
      <w:r w:rsidR="00051A22">
        <w:rPr>
          <w:rFonts w:ascii="Century Gothic" w:hAnsi="Century Gothic"/>
          <w:sz w:val="20"/>
          <w:szCs w:val="20"/>
        </w:rPr>
        <w:t>építési engedélyezést megelőzően</w:t>
      </w:r>
      <w:r w:rsidR="00E8176F">
        <w:rPr>
          <w:rFonts w:ascii="Century Gothic" w:hAnsi="Century Gothic"/>
          <w:sz w:val="20"/>
          <w:szCs w:val="20"/>
        </w:rPr>
        <w:t xml:space="preserve"> </w:t>
      </w:r>
      <w:r w:rsidR="00ED15B1" w:rsidRPr="004516E2">
        <w:rPr>
          <w:rFonts w:ascii="Century Gothic" w:hAnsi="Century Gothic"/>
          <w:sz w:val="20"/>
          <w:szCs w:val="20"/>
        </w:rPr>
        <w:t>-</w:t>
      </w:r>
      <w:r w:rsidR="00E8176F">
        <w:rPr>
          <w:rFonts w:ascii="Century Gothic" w:hAnsi="Century Gothic"/>
          <w:sz w:val="20"/>
          <w:szCs w:val="20"/>
        </w:rPr>
        <w:t xml:space="preserve"> </w:t>
      </w:r>
      <w:r w:rsidR="00ED15B1" w:rsidRPr="004516E2">
        <w:rPr>
          <w:rFonts w:ascii="Century Gothic" w:hAnsi="Century Gothic"/>
          <w:sz w:val="20"/>
          <w:szCs w:val="20"/>
        </w:rPr>
        <w:t>településképi véleményezési eljárást kell lefolytatni.</w:t>
      </w:r>
    </w:p>
    <w:p w:rsidR="00ED15B1" w:rsidRPr="004516E2" w:rsidRDefault="00ED15B1" w:rsidP="008B7262">
      <w:pPr>
        <w:numPr>
          <w:ilvl w:val="0"/>
          <w:numId w:val="1"/>
        </w:numPr>
        <w:tabs>
          <w:tab w:val="clear" w:pos="720"/>
        </w:tabs>
        <w:ind w:left="1440"/>
        <w:jc w:val="both"/>
        <w:rPr>
          <w:rFonts w:ascii="Century Gothic" w:hAnsi="Century Gothic"/>
          <w:sz w:val="20"/>
          <w:szCs w:val="20"/>
        </w:rPr>
      </w:pPr>
      <w:r w:rsidRPr="004516E2">
        <w:rPr>
          <w:rFonts w:ascii="Century Gothic" w:hAnsi="Century Gothic"/>
          <w:sz w:val="20"/>
          <w:szCs w:val="20"/>
        </w:rPr>
        <w:t>új építmény építésére</w:t>
      </w:r>
      <w:r w:rsidR="001A52C8">
        <w:rPr>
          <w:rFonts w:ascii="Century Gothic" w:hAnsi="Century Gothic"/>
          <w:sz w:val="20"/>
          <w:szCs w:val="20"/>
        </w:rPr>
        <w:t>,</w:t>
      </w:r>
    </w:p>
    <w:p w:rsidR="00ED15B1" w:rsidRPr="001A52C8" w:rsidRDefault="00ED15B1" w:rsidP="008B7262">
      <w:pPr>
        <w:numPr>
          <w:ilvl w:val="0"/>
          <w:numId w:val="1"/>
        </w:numPr>
        <w:tabs>
          <w:tab w:val="clear" w:pos="720"/>
        </w:tabs>
        <w:ind w:left="1440"/>
        <w:jc w:val="both"/>
        <w:rPr>
          <w:rFonts w:ascii="Century Gothic" w:hAnsi="Century Gothic"/>
          <w:sz w:val="20"/>
          <w:szCs w:val="20"/>
        </w:rPr>
      </w:pPr>
      <w:r w:rsidRPr="001A52C8">
        <w:rPr>
          <w:rFonts w:ascii="Century Gothic" w:hAnsi="Century Gothic"/>
          <w:sz w:val="20"/>
          <w:szCs w:val="20"/>
        </w:rPr>
        <w:t>meglévő építmény</w:t>
      </w:r>
      <w:r w:rsidR="00E8176F" w:rsidRPr="001A52C8">
        <w:rPr>
          <w:rFonts w:ascii="Century Gothic" w:hAnsi="Century Gothic"/>
          <w:sz w:val="20"/>
          <w:szCs w:val="20"/>
        </w:rPr>
        <w:t xml:space="preserve"> </w:t>
      </w:r>
      <w:r w:rsidRPr="001A52C8">
        <w:rPr>
          <w:rFonts w:ascii="Century Gothic" w:hAnsi="Century Gothic"/>
          <w:sz w:val="20"/>
          <w:szCs w:val="20"/>
        </w:rPr>
        <w:t>-</w:t>
      </w:r>
      <w:r w:rsidR="00E8176F" w:rsidRPr="001A52C8">
        <w:rPr>
          <w:rFonts w:ascii="Century Gothic" w:hAnsi="Century Gothic"/>
          <w:sz w:val="20"/>
          <w:szCs w:val="20"/>
        </w:rPr>
        <w:t xml:space="preserve"> </w:t>
      </w:r>
      <w:r w:rsidRPr="001A52C8">
        <w:rPr>
          <w:rFonts w:ascii="Century Gothic" w:hAnsi="Century Gothic"/>
          <w:sz w:val="20"/>
          <w:szCs w:val="20"/>
        </w:rPr>
        <w:t xml:space="preserve">(a meglévő tetőtér beépítést is ideértve) a beépített szintterület növekedését eredményező-bővítésére, </w:t>
      </w:r>
      <w:r w:rsidR="001A52C8" w:rsidRPr="001A52C8">
        <w:rPr>
          <w:rFonts w:ascii="Century Gothic" w:hAnsi="Century Gothic"/>
          <w:sz w:val="20"/>
          <w:szCs w:val="20"/>
        </w:rPr>
        <w:t xml:space="preserve">illetve a településképet érintő épület </w:t>
      </w:r>
      <w:r w:rsidRPr="001A52C8">
        <w:rPr>
          <w:rFonts w:ascii="Century Gothic" w:hAnsi="Century Gothic"/>
          <w:sz w:val="20"/>
          <w:szCs w:val="20"/>
        </w:rPr>
        <w:t>átalakítására irányuló építési, összevont vagy fennmaradási és továbbépítési engedélyezési eljárásokhoz készített építészeti</w:t>
      </w:r>
      <w:r w:rsidR="00E8176F" w:rsidRPr="001A52C8">
        <w:rPr>
          <w:rFonts w:ascii="Century Gothic" w:hAnsi="Century Gothic"/>
          <w:sz w:val="20"/>
          <w:szCs w:val="20"/>
        </w:rPr>
        <w:t>-műszaki tervek</w:t>
      </w:r>
      <w:r w:rsidR="001A52C8" w:rsidRPr="001A52C8">
        <w:rPr>
          <w:rFonts w:ascii="Century Gothic" w:hAnsi="Century Gothic"/>
          <w:sz w:val="20"/>
          <w:szCs w:val="20"/>
        </w:rPr>
        <w:t>re</w:t>
      </w:r>
      <w:r w:rsidR="001A52C8">
        <w:rPr>
          <w:rFonts w:ascii="Century Gothic" w:hAnsi="Century Gothic"/>
          <w:sz w:val="20"/>
          <w:szCs w:val="20"/>
        </w:rPr>
        <w:t>,</w:t>
      </w:r>
    </w:p>
    <w:p w:rsidR="007F5D31" w:rsidRPr="004516E2" w:rsidRDefault="007F5D31" w:rsidP="008B7262">
      <w:pPr>
        <w:numPr>
          <w:ilvl w:val="0"/>
          <w:numId w:val="1"/>
        </w:numPr>
        <w:tabs>
          <w:tab w:val="clear" w:pos="720"/>
        </w:tabs>
        <w:ind w:left="144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építési engedélyhez kötö</w:t>
      </w:r>
      <w:r w:rsidR="00B04415">
        <w:rPr>
          <w:rFonts w:ascii="Century Gothic" w:hAnsi="Century Gothic"/>
          <w:sz w:val="20"/>
          <w:szCs w:val="20"/>
        </w:rPr>
        <w:t>tt reklámfelületek létesítésére</w:t>
      </w:r>
      <w:r w:rsidR="001A52C8">
        <w:rPr>
          <w:rFonts w:ascii="Century Gothic" w:hAnsi="Century Gothic"/>
          <w:sz w:val="20"/>
          <w:szCs w:val="20"/>
        </w:rPr>
        <w:t>.</w:t>
      </w:r>
    </w:p>
    <w:p w:rsidR="00ED15B1" w:rsidRDefault="00FF1419" w:rsidP="00CD4FB2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lastRenderedPageBreak/>
        <w:t>4</w:t>
      </w:r>
      <w:r w:rsidR="00135F62" w:rsidRPr="007F5D31">
        <w:rPr>
          <w:rFonts w:ascii="Century Gothic" w:hAnsi="Century Gothic"/>
          <w:b/>
          <w:sz w:val="20"/>
          <w:szCs w:val="20"/>
        </w:rPr>
        <w:t>.</w:t>
      </w:r>
      <w:r w:rsidR="00CD4FB2" w:rsidRPr="007F5D31">
        <w:rPr>
          <w:rFonts w:ascii="Century Gothic" w:hAnsi="Century Gothic"/>
          <w:b/>
          <w:sz w:val="20"/>
          <w:szCs w:val="20"/>
        </w:rPr>
        <w:t xml:space="preserve"> </w:t>
      </w:r>
      <w:r w:rsidR="00ED15B1" w:rsidRPr="007F5D31">
        <w:rPr>
          <w:rFonts w:ascii="Century Gothic" w:hAnsi="Century Gothic"/>
          <w:b/>
          <w:sz w:val="20"/>
          <w:szCs w:val="20"/>
        </w:rPr>
        <w:t xml:space="preserve">A településképi </w:t>
      </w:r>
      <w:r w:rsidR="00FD3F08">
        <w:rPr>
          <w:rFonts w:ascii="Century Gothic" w:hAnsi="Century Gothic"/>
          <w:b/>
          <w:sz w:val="20"/>
          <w:szCs w:val="20"/>
        </w:rPr>
        <w:t xml:space="preserve">véleményezési </w:t>
      </w:r>
      <w:r w:rsidR="00ED15B1" w:rsidRPr="007F5D31">
        <w:rPr>
          <w:rFonts w:ascii="Century Gothic" w:hAnsi="Century Gothic"/>
          <w:b/>
          <w:sz w:val="20"/>
          <w:szCs w:val="20"/>
        </w:rPr>
        <w:t>eljárással ér</w:t>
      </w:r>
      <w:r w:rsidR="00135F62" w:rsidRPr="007F5D31">
        <w:rPr>
          <w:rFonts w:ascii="Century Gothic" w:hAnsi="Century Gothic"/>
          <w:b/>
          <w:sz w:val="20"/>
          <w:szCs w:val="20"/>
        </w:rPr>
        <w:t>i</w:t>
      </w:r>
      <w:r w:rsidR="00ED15B1" w:rsidRPr="007F5D31">
        <w:rPr>
          <w:rFonts w:ascii="Century Gothic" w:hAnsi="Century Gothic"/>
          <w:b/>
          <w:sz w:val="20"/>
          <w:szCs w:val="20"/>
        </w:rPr>
        <w:t>ntett területek</w:t>
      </w:r>
    </w:p>
    <w:p w:rsidR="007F5D31" w:rsidRPr="007F5D31" w:rsidRDefault="007F5D31" w:rsidP="00CD4FB2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4.§</w:t>
      </w:r>
    </w:p>
    <w:p w:rsidR="00135F62" w:rsidRPr="004516E2" w:rsidRDefault="00135F62" w:rsidP="00CD4FB2">
      <w:pPr>
        <w:jc w:val="both"/>
        <w:rPr>
          <w:rFonts w:ascii="Century Gothic" w:hAnsi="Century Gothic"/>
          <w:sz w:val="20"/>
          <w:szCs w:val="20"/>
        </w:rPr>
      </w:pPr>
    </w:p>
    <w:p w:rsidR="00135F62" w:rsidRPr="004516E2" w:rsidRDefault="007F5D31" w:rsidP="00D72B0A">
      <w:pPr>
        <w:ind w:left="1080" w:hanging="345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 w:rsidR="00135F62" w:rsidRPr="004516E2">
        <w:rPr>
          <w:rFonts w:ascii="Century Gothic" w:hAnsi="Century Gothic"/>
          <w:sz w:val="20"/>
          <w:szCs w:val="20"/>
        </w:rPr>
        <w:t>A jelen rendelet előírásai szerint településképi vélem</w:t>
      </w:r>
      <w:r w:rsidR="006129CA" w:rsidRPr="004516E2">
        <w:rPr>
          <w:rFonts w:ascii="Century Gothic" w:hAnsi="Century Gothic"/>
          <w:sz w:val="20"/>
          <w:szCs w:val="20"/>
        </w:rPr>
        <w:t>ényezési eljárást kell lefolyta</w:t>
      </w:r>
      <w:r w:rsidR="00FD3F08">
        <w:rPr>
          <w:rFonts w:ascii="Century Gothic" w:hAnsi="Century Gothic"/>
          <w:sz w:val="20"/>
          <w:szCs w:val="20"/>
        </w:rPr>
        <w:t>tni az összes beépítésre szánt és beépítésre nem szánt területen.</w:t>
      </w:r>
    </w:p>
    <w:p w:rsidR="00D72B0A" w:rsidRDefault="00D72B0A" w:rsidP="00BC47C9">
      <w:pPr>
        <w:rPr>
          <w:rFonts w:ascii="Century Gothic" w:hAnsi="Century Gothic"/>
          <w:b/>
          <w:sz w:val="20"/>
          <w:szCs w:val="20"/>
        </w:rPr>
      </w:pPr>
    </w:p>
    <w:p w:rsidR="00D72B0A" w:rsidRDefault="00B60E3D" w:rsidP="00D72B0A">
      <w:pPr>
        <w:jc w:val="center"/>
        <w:rPr>
          <w:rFonts w:ascii="Century Gothic" w:hAnsi="Century Gothic"/>
          <w:b/>
          <w:sz w:val="20"/>
          <w:szCs w:val="20"/>
        </w:rPr>
      </w:pPr>
      <w:smartTag w:uri="urn:schemas-microsoft-com:office:smarttags" w:element="metricconverter">
        <w:smartTagPr>
          <w:attr w:name="ProductID" w:val="5. A"/>
        </w:smartTagPr>
        <w:r>
          <w:rPr>
            <w:rFonts w:ascii="Century Gothic" w:hAnsi="Century Gothic"/>
            <w:b/>
            <w:sz w:val="20"/>
            <w:szCs w:val="20"/>
          </w:rPr>
          <w:t>5</w:t>
        </w:r>
        <w:r w:rsidR="00D72B0A">
          <w:rPr>
            <w:rFonts w:ascii="Century Gothic" w:hAnsi="Century Gothic"/>
            <w:b/>
            <w:sz w:val="20"/>
            <w:szCs w:val="20"/>
          </w:rPr>
          <w:t>. A</w:t>
        </w:r>
      </w:smartTag>
      <w:r w:rsidR="00D72B0A">
        <w:rPr>
          <w:rFonts w:ascii="Century Gothic" w:hAnsi="Century Gothic"/>
          <w:b/>
          <w:sz w:val="20"/>
          <w:szCs w:val="20"/>
        </w:rPr>
        <w:t xml:space="preserve"> településképi véleményezési eljárás lefolytatása</w:t>
      </w:r>
    </w:p>
    <w:p w:rsidR="00421BA7" w:rsidRPr="00D72B0A" w:rsidRDefault="00D72B0A" w:rsidP="00D72B0A">
      <w:pPr>
        <w:jc w:val="center"/>
        <w:rPr>
          <w:rFonts w:ascii="Century Gothic" w:hAnsi="Century Gothic"/>
          <w:b/>
          <w:sz w:val="20"/>
          <w:szCs w:val="20"/>
        </w:rPr>
      </w:pPr>
      <w:r w:rsidRPr="00D72B0A">
        <w:rPr>
          <w:rFonts w:ascii="Century Gothic" w:hAnsi="Century Gothic"/>
          <w:b/>
          <w:sz w:val="20"/>
          <w:szCs w:val="20"/>
        </w:rPr>
        <w:t>5.§</w:t>
      </w:r>
    </w:p>
    <w:p w:rsidR="00D72B0A" w:rsidRPr="004516E2" w:rsidRDefault="00D72B0A" w:rsidP="00CD4FB2">
      <w:pPr>
        <w:jc w:val="both"/>
        <w:rPr>
          <w:rFonts w:ascii="Century Gothic" w:hAnsi="Century Gothic"/>
          <w:sz w:val="20"/>
          <w:szCs w:val="20"/>
        </w:rPr>
      </w:pPr>
    </w:p>
    <w:p w:rsidR="008E2CB4" w:rsidRDefault="00D72B0A" w:rsidP="008E2CB4">
      <w:pPr>
        <w:ind w:left="1080" w:hanging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(1)</w:t>
      </w:r>
      <w:r>
        <w:rPr>
          <w:rFonts w:ascii="Century Gothic" w:hAnsi="Century Gothic"/>
          <w:sz w:val="20"/>
          <w:szCs w:val="20"/>
        </w:rPr>
        <w:tab/>
      </w:r>
      <w:r w:rsidR="006629EB" w:rsidRPr="004516E2">
        <w:rPr>
          <w:rFonts w:ascii="Century Gothic" w:hAnsi="Century Gothic"/>
          <w:sz w:val="20"/>
          <w:szCs w:val="20"/>
        </w:rPr>
        <w:t>A te</w:t>
      </w:r>
      <w:r w:rsidR="00A177D7" w:rsidRPr="004516E2">
        <w:rPr>
          <w:rFonts w:ascii="Century Gothic" w:hAnsi="Century Gothic"/>
          <w:sz w:val="20"/>
          <w:szCs w:val="20"/>
        </w:rPr>
        <w:t>lepülésképi véleményezési eljá</w:t>
      </w:r>
      <w:r w:rsidR="00B441D5" w:rsidRPr="004516E2">
        <w:rPr>
          <w:rFonts w:ascii="Century Gothic" w:hAnsi="Century Gothic"/>
          <w:sz w:val="20"/>
          <w:szCs w:val="20"/>
        </w:rPr>
        <w:t>rá</w:t>
      </w:r>
      <w:r w:rsidR="006629EB" w:rsidRPr="004516E2">
        <w:rPr>
          <w:rFonts w:ascii="Century Gothic" w:hAnsi="Century Gothic"/>
          <w:sz w:val="20"/>
          <w:szCs w:val="20"/>
        </w:rPr>
        <w:t>s az építtető, illetve az általa megbízott tervező (a továbbia</w:t>
      </w:r>
      <w:r w:rsidR="00AB0EFA">
        <w:rPr>
          <w:rFonts w:ascii="Century Gothic" w:hAnsi="Century Gothic"/>
          <w:sz w:val="20"/>
          <w:szCs w:val="20"/>
        </w:rPr>
        <w:t>kban együtt: kérelmező) által a polgármesteri hivatalhoz benyújtott</w:t>
      </w:r>
      <w:r w:rsidR="00B60E3D">
        <w:rPr>
          <w:rFonts w:ascii="Century Gothic" w:hAnsi="Century Gothic"/>
          <w:sz w:val="20"/>
          <w:szCs w:val="20"/>
        </w:rPr>
        <w:t>,</w:t>
      </w:r>
      <w:r w:rsidR="00AB0EFA">
        <w:rPr>
          <w:rFonts w:ascii="Century Gothic" w:hAnsi="Century Gothic"/>
          <w:sz w:val="20"/>
          <w:szCs w:val="20"/>
        </w:rPr>
        <w:t xml:space="preserve"> de a polgármesterhez címzett</w:t>
      </w:r>
      <w:r w:rsidR="00B60E3D">
        <w:rPr>
          <w:rFonts w:ascii="Century Gothic" w:hAnsi="Century Gothic"/>
          <w:sz w:val="20"/>
          <w:szCs w:val="20"/>
        </w:rPr>
        <w:t xml:space="preserve">, </w:t>
      </w:r>
      <w:r w:rsidR="006629EB" w:rsidRPr="004516E2">
        <w:rPr>
          <w:rFonts w:ascii="Century Gothic" w:hAnsi="Century Gothic"/>
          <w:sz w:val="20"/>
          <w:szCs w:val="20"/>
        </w:rPr>
        <w:t>papíralapú</w:t>
      </w:r>
      <w:r w:rsidR="00B60E3D">
        <w:rPr>
          <w:rFonts w:ascii="Century Gothic" w:hAnsi="Century Gothic"/>
          <w:sz w:val="20"/>
          <w:szCs w:val="20"/>
        </w:rPr>
        <w:t xml:space="preserve"> </w:t>
      </w:r>
      <w:r w:rsidR="006629EB" w:rsidRPr="004516E2">
        <w:rPr>
          <w:rFonts w:ascii="Century Gothic" w:hAnsi="Century Gothic"/>
          <w:sz w:val="20"/>
          <w:szCs w:val="20"/>
        </w:rPr>
        <w:t>kérelemre indul.</w:t>
      </w:r>
      <w:r w:rsidR="00B441D5" w:rsidRPr="004516E2">
        <w:rPr>
          <w:rFonts w:ascii="Century Gothic" w:hAnsi="Century Gothic"/>
          <w:sz w:val="20"/>
          <w:szCs w:val="20"/>
        </w:rPr>
        <w:t xml:space="preserve"> A kérelmező legkésőbb a kérelem benyújtásá</w:t>
      </w:r>
      <w:r w:rsidR="00FD3F08">
        <w:rPr>
          <w:rFonts w:ascii="Century Gothic" w:hAnsi="Century Gothic"/>
          <w:sz w:val="20"/>
          <w:szCs w:val="20"/>
        </w:rPr>
        <w:t xml:space="preserve">val egyidejűleg </w:t>
      </w:r>
      <w:r w:rsidR="00B441D5" w:rsidRPr="004516E2">
        <w:rPr>
          <w:rFonts w:ascii="Century Gothic" w:hAnsi="Century Gothic"/>
          <w:sz w:val="20"/>
          <w:szCs w:val="20"/>
        </w:rPr>
        <w:t xml:space="preserve"> a véleményezendő építészet</w:t>
      </w:r>
      <w:r w:rsidR="00E8176F">
        <w:rPr>
          <w:rFonts w:ascii="Century Gothic" w:hAnsi="Century Gothic"/>
          <w:sz w:val="20"/>
          <w:szCs w:val="20"/>
        </w:rPr>
        <w:t>i</w:t>
      </w:r>
      <w:r w:rsidR="00B441D5" w:rsidRPr="004516E2">
        <w:rPr>
          <w:rFonts w:ascii="Century Gothic" w:hAnsi="Century Gothic"/>
          <w:sz w:val="20"/>
          <w:szCs w:val="20"/>
        </w:rPr>
        <w:t xml:space="preserve">-műszaki tervdokumentációt elektronikus formában </w:t>
      </w:r>
      <w:proofErr w:type="gramStart"/>
      <w:r w:rsidR="00B441D5" w:rsidRPr="004516E2">
        <w:rPr>
          <w:rFonts w:ascii="Century Gothic" w:hAnsi="Century Gothic"/>
          <w:sz w:val="20"/>
          <w:szCs w:val="20"/>
        </w:rPr>
        <w:t>feltölti</w:t>
      </w:r>
      <w:proofErr w:type="gramEnd"/>
      <w:r w:rsidR="00B441D5" w:rsidRPr="004516E2">
        <w:rPr>
          <w:rFonts w:ascii="Century Gothic" w:hAnsi="Century Gothic"/>
          <w:sz w:val="20"/>
          <w:szCs w:val="20"/>
        </w:rPr>
        <w:t xml:space="preserve"> az építésügyi hatósági eljáráshoz biztosított elektronikus tárhelyre melyhez a polgármesternek</w:t>
      </w:r>
      <w:r w:rsidR="00727584">
        <w:rPr>
          <w:rFonts w:ascii="Century Gothic" w:hAnsi="Century Gothic"/>
          <w:sz w:val="20"/>
          <w:szCs w:val="20"/>
        </w:rPr>
        <w:t xml:space="preserve"> illetve a véleményezési eljárásban részvevőknek</w:t>
      </w:r>
      <w:r w:rsidR="00B441D5" w:rsidRPr="004516E2">
        <w:rPr>
          <w:rFonts w:ascii="Century Gothic" w:hAnsi="Century Gothic"/>
          <w:sz w:val="20"/>
          <w:szCs w:val="20"/>
        </w:rPr>
        <w:t xml:space="preserve"> hozzáférést biztosít.</w:t>
      </w:r>
      <w:r w:rsidR="008E2CB4">
        <w:rPr>
          <w:rFonts w:ascii="Century Gothic" w:hAnsi="Century Gothic"/>
          <w:sz w:val="20"/>
          <w:szCs w:val="20"/>
        </w:rPr>
        <w:t xml:space="preserve"> A bejelentéshez papír alapú dokumentációt</w:t>
      </w:r>
      <w:r w:rsidR="00727584">
        <w:rPr>
          <w:rFonts w:ascii="Century Gothic" w:hAnsi="Century Gothic"/>
          <w:sz w:val="20"/>
          <w:szCs w:val="20"/>
        </w:rPr>
        <w:t xml:space="preserve"> (1 példányban)</w:t>
      </w:r>
      <w:r w:rsidR="008E2CB4">
        <w:rPr>
          <w:rFonts w:ascii="Century Gothic" w:hAnsi="Century Gothic"/>
          <w:sz w:val="20"/>
          <w:szCs w:val="20"/>
        </w:rPr>
        <w:t>, vagy a dokumentációt tartalmazó digitális adathordozót kell mellékelni.</w:t>
      </w:r>
    </w:p>
    <w:p w:rsidR="008E2CB4" w:rsidRDefault="008E2CB4" w:rsidP="008E2CB4">
      <w:pPr>
        <w:ind w:left="1080" w:hanging="709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A kérelem tartalmazza:</w:t>
      </w:r>
    </w:p>
    <w:p w:rsidR="008E2CB4" w:rsidRDefault="008E2CB4" w:rsidP="008B7262">
      <w:pPr>
        <w:numPr>
          <w:ilvl w:val="0"/>
          <w:numId w:val="9"/>
        </w:numPr>
        <w:tabs>
          <w:tab w:val="clear" w:pos="720"/>
        </w:tabs>
        <w:ind w:left="180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 kérelmező nevét,</w:t>
      </w:r>
    </w:p>
    <w:p w:rsidR="008E2CB4" w:rsidRDefault="008E2CB4" w:rsidP="008B7262">
      <w:pPr>
        <w:numPr>
          <w:ilvl w:val="0"/>
          <w:numId w:val="9"/>
        </w:numPr>
        <w:tabs>
          <w:tab w:val="clear" w:pos="720"/>
        </w:tabs>
        <w:ind w:left="180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 kérelmező lakcímét (szervezet esetén székhelyét),</w:t>
      </w:r>
    </w:p>
    <w:p w:rsidR="008E2CB4" w:rsidRDefault="00B60E3D" w:rsidP="008B7262">
      <w:pPr>
        <w:numPr>
          <w:ilvl w:val="0"/>
          <w:numId w:val="9"/>
        </w:numPr>
        <w:tabs>
          <w:tab w:val="clear" w:pos="720"/>
        </w:tabs>
        <w:ind w:left="180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 </w:t>
      </w:r>
      <w:r w:rsidR="008E2CB4">
        <w:rPr>
          <w:rFonts w:ascii="Century Gothic" w:hAnsi="Century Gothic"/>
          <w:sz w:val="20"/>
          <w:szCs w:val="20"/>
        </w:rPr>
        <w:t>folytatni kívánt építési tevékenység megjelölését,</w:t>
      </w:r>
    </w:p>
    <w:p w:rsidR="006629EB" w:rsidRDefault="008E2CB4" w:rsidP="008B7262">
      <w:pPr>
        <w:numPr>
          <w:ilvl w:val="0"/>
          <w:numId w:val="9"/>
        </w:numPr>
        <w:tabs>
          <w:tab w:val="clear" w:pos="720"/>
        </w:tabs>
        <w:ind w:left="180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 kérelemmel érintett ingatlan címét, helyrajzi számát.</w:t>
      </w:r>
    </w:p>
    <w:p w:rsidR="00ED15B1" w:rsidRPr="004516E2" w:rsidRDefault="00D72B0A" w:rsidP="00D74C3B">
      <w:pPr>
        <w:ind w:left="1080" w:hanging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(2)</w:t>
      </w:r>
      <w:r>
        <w:rPr>
          <w:rFonts w:ascii="Century Gothic" w:hAnsi="Century Gothic"/>
          <w:sz w:val="20"/>
          <w:szCs w:val="20"/>
        </w:rPr>
        <w:tab/>
      </w:r>
      <w:r w:rsidR="002F1379" w:rsidRPr="004516E2">
        <w:rPr>
          <w:rFonts w:ascii="Century Gothic" w:hAnsi="Century Gothic"/>
          <w:sz w:val="20"/>
          <w:szCs w:val="20"/>
        </w:rPr>
        <w:t>A polgármester t</w:t>
      </w:r>
      <w:r>
        <w:rPr>
          <w:rFonts w:ascii="Century Gothic" w:hAnsi="Century Gothic"/>
          <w:sz w:val="20"/>
          <w:szCs w:val="20"/>
        </w:rPr>
        <w:t xml:space="preserve">elepülésképi véleményét </w:t>
      </w:r>
      <w:r w:rsidR="002F1379" w:rsidRPr="004516E2">
        <w:rPr>
          <w:rFonts w:ascii="Century Gothic" w:hAnsi="Century Gothic"/>
          <w:sz w:val="20"/>
          <w:szCs w:val="20"/>
        </w:rPr>
        <w:t>a főépítész készíti elő.</w:t>
      </w:r>
    </w:p>
    <w:p w:rsidR="006129CA" w:rsidRPr="004516E2" w:rsidRDefault="00D1385C" w:rsidP="00D74C3B">
      <w:pPr>
        <w:ind w:left="1080" w:hanging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(3</w:t>
      </w:r>
      <w:r w:rsidR="00D74C3B">
        <w:rPr>
          <w:rFonts w:ascii="Century Gothic" w:hAnsi="Century Gothic"/>
          <w:sz w:val="20"/>
          <w:szCs w:val="20"/>
        </w:rPr>
        <w:t>)</w:t>
      </w:r>
      <w:r w:rsidR="00D74C3B">
        <w:rPr>
          <w:rFonts w:ascii="Century Gothic" w:hAnsi="Century Gothic"/>
          <w:sz w:val="20"/>
          <w:szCs w:val="20"/>
        </w:rPr>
        <w:tab/>
      </w:r>
      <w:r w:rsidR="006129CA" w:rsidRPr="004516E2">
        <w:rPr>
          <w:rFonts w:ascii="Century Gothic" w:hAnsi="Century Gothic"/>
          <w:sz w:val="20"/>
          <w:szCs w:val="20"/>
        </w:rPr>
        <w:t>A településképi véleményezési eljárásban a polgármester a</w:t>
      </w:r>
      <w:r w:rsidR="00FE2354" w:rsidRPr="004516E2">
        <w:rPr>
          <w:rFonts w:ascii="Century Gothic" w:hAnsi="Century Gothic"/>
          <w:sz w:val="20"/>
          <w:szCs w:val="20"/>
        </w:rPr>
        <w:t xml:space="preserve"> </w:t>
      </w:r>
      <w:r w:rsidR="006129CA" w:rsidRPr="004516E2">
        <w:rPr>
          <w:rFonts w:ascii="Century Gothic" w:hAnsi="Century Gothic"/>
          <w:sz w:val="20"/>
          <w:szCs w:val="20"/>
        </w:rPr>
        <w:t>tervezett építési tevékenységet engedélyezésre</w:t>
      </w:r>
    </w:p>
    <w:p w:rsidR="006129CA" w:rsidRDefault="006129CA" w:rsidP="00016CD9">
      <w:pPr>
        <w:ind w:left="708" w:firstLine="708"/>
        <w:jc w:val="both"/>
        <w:rPr>
          <w:rFonts w:ascii="Century Gothic" w:hAnsi="Century Gothic"/>
          <w:sz w:val="20"/>
          <w:szCs w:val="20"/>
        </w:rPr>
      </w:pPr>
      <w:proofErr w:type="gramStart"/>
      <w:r w:rsidRPr="004516E2">
        <w:rPr>
          <w:rFonts w:ascii="Century Gothic" w:hAnsi="Century Gothic"/>
          <w:sz w:val="20"/>
          <w:szCs w:val="20"/>
        </w:rPr>
        <w:t>a</w:t>
      </w:r>
      <w:proofErr w:type="gramEnd"/>
      <w:r w:rsidRPr="004516E2">
        <w:rPr>
          <w:rFonts w:ascii="Century Gothic" w:hAnsi="Century Gothic"/>
          <w:sz w:val="20"/>
          <w:szCs w:val="20"/>
        </w:rPr>
        <w:t>) javasolja</w:t>
      </w:r>
    </w:p>
    <w:p w:rsidR="006129CA" w:rsidRDefault="006129CA" w:rsidP="00016CD9">
      <w:pPr>
        <w:ind w:left="708" w:firstLine="708"/>
        <w:jc w:val="both"/>
        <w:rPr>
          <w:rFonts w:ascii="Century Gothic" w:hAnsi="Century Gothic"/>
          <w:sz w:val="20"/>
          <w:szCs w:val="20"/>
        </w:rPr>
      </w:pPr>
      <w:r w:rsidRPr="004516E2">
        <w:rPr>
          <w:rFonts w:ascii="Century Gothic" w:hAnsi="Century Gothic"/>
          <w:sz w:val="20"/>
          <w:szCs w:val="20"/>
        </w:rPr>
        <w:t>b) nem javasolja</w:t>
      </w:r>
      <w:r w:rsidR="00B60E3D">
        <w:rPr>
          <w:rFonts w:ascii="Century Gothic" w:hAnsi="Century Gothic"/>
          <w:sz w:val="20"/>
          <w:szCs w:val="20"/>
        </w:rPr>
        <w:t>.</w:t>
      </w:r>
    </w:p>
    <w:p w:rsidR="00457ADD" w:rsidRPr="004516E2" w:rsidRDefault="00457ADD" w:rsidP="00016CD9">
      <w:pPr>
        <w:ind w:left="708" w:firstLine="708"/>
        <w:jc w:val="both"/>
        <w:rPr>
          <w:rFonts w:ascii="Century Gothic" w:hAnsi="Century Gothic"/>
          <w:sz w:val="20"/>
          <w:szCs w:val="20"/>
        </w:rPr>
      </w:pPr>
      <w:proofErr w:type="gramStart"/>
      <w:r>
        <w:rPr>
          <w:rFonts w:ascii="Century Gothic" w:hAnsi="Century Gothic"/>
          <w:sz w:val="20"/>
          <w:szCs w:val="20"/>
        </w:rPr>
        <w:t>c.</w:t>
      </w:r>
      <w:proofErr w:type="gramEnd"/>
      <w:r>
        <w:rPr>
          <w:rFonts w:ascii="Century Gothic" w:hAnsi="Century Gothic"/>
          <w:sz w:val="20"/>
          <w:szCs w:val="20"/>
        </w:rPr>
        <w:t>) átdolgozással javasolja</w:t>
      </w:r>
    </w:p>
    <w:p w:rsidR="00322D8D" w:rsidRPr="004516E2" w:rsidRDefault="00D1385C" w:rsidP="00D74C3B">
      <w:pPr>
        <w:ind w:left="1080" w:hanging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(4</w:t>
      </w:r>
      <w:r w:rsidR="00D74C3B">
        <w:rPr>
          <w:rFonts w:ascii="Century Gothic" w:hAnsi="Century Gothic"/>
          <w:sz w:val="20"/>
          <w:szCs w:val="20"/>
        </w:rPr>
        <w:t>)</w:t>
      </w:r>
      <w:r w:rsidR="00D74C3B">
        <w:rPr>
          <w:rFonts w:ascii="Century Gothic" w:hAnsi="Century Gothic"/>
          <w:sz w:val="20"/>
          <w:szCs w:val="20"/>
        </w:rPr>
        <w:tab/>
      </w:r>
      <w:r w:rsidR="00016CD9" w:rsidRPr="004516E2">
        <w:rPr>
          <w:rFonts w:ascii="Century Gothic" w:hAnsi="Century Gothic"/>
          <w:sz w:val="20"/>
          <w:szCs w:val="20"/>
        </w:rPr>
        <w:t xml:space="preserve">A településképi véleményhez minden esetben csatolni kell </w:t>
      </w:r>
      <w:r w:rsidR="00D74C3B">
        <w:rPr>
          <w:rFonts w:ascii="Century Gothic" w:hAnsi="Century Gothic"/>
          <w:sz w:val="20"/>
          <w:szCs w:val="20"/>
        </w:rPr>
        <w:t xml:space="preserve">a </w:t>
      </w:r>
      <w:r w:rsidR="00016CD9" w:rsidRPr="004516E2">
        <w:rPr>
          <w:rFonts w:ascii="Century Gothic" w:hAnsi="Century Gothic"/>
          <w:sz w:val="20"/>
          <w:szCs w:val="20"/>
        </w:rPr>
        <w:t>főépítészi szakvéleményt, melynek tartalmaznia kell a vélemény részletes indoklását.</w:t>
      </w:r>
    </w:p>
    <w:p w:rsidR="006129CA" w:rsidRPr="004516E2" w:rsidRDefault="00D1385C" w:rsidP="00D74C3B">
      <w:pPr>
        <w:ind w:left="1080" w:hanging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(5</w:t>
      </w:r>
      <w:r w:rsidR="00D74C3B">
        <w:rPr>
          <w:rFonts w:ascii="Century Gothic" w:hAnsi="Century Gothic"/>
          <w:sz w:val="20"/>
          <w:szCs w:val="20"/>
        </w:rPr>
        <w:t>)</w:t>
      </w:r>
      <w:r w:rsidR="0049698A" w:rsidRPr="004516E2">
        <w:rPr>
          <w:rFonts w:ascii="Century Gothic" w:hAnsi="Century Gothic"/>
          <w:sz w:val="20"/>
          <w:szCs w:val="20"/>
        </w:rPr>
        <w:tab/>
      </w:r>
      <w:r w:rsidR="00B60E3D">
        <w:rPr>
          <w:rFonts w:ascii="Century Gothic" w:hAnsi="Century Gothic"/>
          <w:sz w:val="20"/>
          <w:szCs w:val="20"/>
        </w:rPr>
        <w:t>A településképi véleményt —</w:t>
      </w:r>
      <w:r w:rsidR="00322D8D" w:rsidRPr="004516E2">
        <w:rPr>
          <w:rFonts w:ascii="Century Gothic" w:hAnsi="Century Gothic"/>
          <w:sz w:val="20"/>
          <w:szCs w:val="20"/>
        </w:rPr>
        <w:t xml:space="preserve"> a kérelem beérkezésétől szám</w:t>
      </w:r>
      <w:r w:rsidR="00A7465C">
        <w:rPr>
          <w:rFonts w:ascii="Century Gothic" w:hAnsi="Century Gothic"/>
          <w:sz w:val="20"/>
          <w:szCs w:val="20"/>
        </w:rPr>
        <w:t xml:space="preserve">ított legfeljebb 15 napon belül — </w:t>
      </w:r>
      <w:r w:rsidR="00322D8D" w:rsidRPr="004516E2">
        <w:rPr>
          <w:rFonts w:ascii="Century Gothic" w:hAnsi="Century Gothic"/>
          <w:sz w:val="20"/>
          <w:szCs w:val="20"/>
        </w:rPr>
        <w:t>meg kell küldeni a kérelmezőnek, és (</w:t>
      </w:r>
      <w:proofErr w:type="spellStart"/>
      <w:r w:rsidR="00322D8D" w:rsidRPr="004516E2">
        <w:rPr>
          <w:rFonts w:ascii="Century Gothic" w:hAnsi="Century Gothic"/>
          <w:sz w:val="20"/>
          <w:szCs w:val="20"/>
        </w:rPr>
        <w:t>pdf</w:t>
      </w:r>
      <w:proofErr w:type="spellEnd"/>
      <w:r w:rsidR="00322D8D" w:rsidRPr="004516E2">
        <w:rPr>
          <w:rFonts w:ascii="Century Gothic" w:hAnsi="Century Gothic"/>
          <w:sz w:val="20"/>
          <w:szCs w:val="20"/>
        </w:rPr>
        <w:t xml:space="preserve"> formátumban) az (1) bekezdés szerint megadott elektronikus tárhelyre is fel kell tölteni.</w:t>
      </w:r>
    </w:p>
    <w:p w:rsidR="00322D8D" w:rsidRPr="004516E2" w:rsidRDefault="00D1385C" w:rsidP="009821F5">
      <w:pPr>
        <w:ind w:left="1080" w:hanging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(6</w:t>
      </w:r>
      <w:r w:rsidR="009821F5">
        <w:rPr>
          <w:rFonts w:ascii="Century Gothic" w:hAnsi="Century Gothic"/>
          <w:sz w:val="20"/>
          <w:szCs w:val="20"/>
        </w:rPr>
        <w:t>)</w:t>
      </w:r>
      <w:r w:rsidR="009821F5">
        <w:rPr>
          <w:rFonts w:ascii="Century Gothic" w:hAnsi="Century Gothic"/>
          <w:sz w:val="20"/>
          <w:szCs w:val="20"/>
        </w:rPr>
        <w:tab/>
      </w:r>
      <w:r w:rsidR="0049698A" w:rsidRPr="004516E2">
        <w:rPr>
          <w:rFonts w:ascii="Century Gothic" w:hAnsi="Century Gothic"/>
          <w:sz w:val="20"/>
          <w:szCs w:val="20"/>
        </w:rPr>
        <w:t>A vélemény kiadására vonatkozó határidő</w:t>
      </w:r>
      <w:r w:rsidR="00A7465C">
        <w:rPr>
          <w:rFonts w:ascii="Century Gothic" w:hAnsi="Century Gothic"/>
          <w:sz w:val="20"/>
          <w:szCs w:val="20"/>
        </w:rPr>
        <w:t>t</w:t>
      </w:r>
      <w:r w:rsidR="0049698A" w:rsidRPr="004516E2">
        <w:rPr>
          <w:rFonts w:ascii="Century Gothic" w:hAnsi="Century Gothic"/>
          <w:sz w:val="20"/>
          <w:szCs w:val="20"/>
        </w:rPr>
        <w:t xml:space="preserve"> a papír alapú dokumentáció beérkezését követő első naptól kell számítani.</w:t>
      </w:r>
    </w:p>
    <w:p w:rsidR="0049698A" w:rsidRPr="004516E2" w:rsidRDefault="005B2D0C" w:rsidP="00D74C3B">
      <w:pPr>
        <w:ind w:left="1080" w:hanging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(7</w:t>
      </w:r>
      <w:r w:rsidR="00D74C3B">
        <w:rPr>
          <w:rFonts w:ascii="Century Gothic" w:hAnsi="Century Gothic"/>
          <w:sz w:val="20"/>
          <w:szCs w:val="20"/>
        </w:rPr>
        <w:t>)</w:t>
      </w:r>
      <w:r w:rsidR="00D74C3B">
        <w:rPr>
          <w:rFonts w:ascii="Century Gothic" w:hAnsi="Century Gothic"/>
          <w:sz w:val="20"/>
          <w:szCs w:val="20"/>
        </w:rPr>
        <w:tab/>
      </w:r>
      <w:r w:rsidR="0049698A" w:rsidRPr="004516E2">
        <w:rPr>
          <w:rFonts w:ascii="Century Gothic" w:hAnsi="Century Gothic"/>
          <w:sz w:val="20"/>
          <w:szCs w:val="20"/>
        </w:rPr>
        <w:t xml:space="preserve">A vélemény hatályát veszti, </w:t>
      </w:r>
      <w:r w:rsidR="006D79D6">
        <w:rPr>
          <w:rFonts w:ascii="Century Gothic" w:hAnsi="Century Gothic"/>
          <w:sz w:val="20"/>
          <w:szCs w:val="20"/>
        </w:rPr>
        <w:t>ha annak kiadásától számított 6</w:t>
      </w:r>
      <w:r w:rsidR="0049698A" w:rsidRPr="004516E2">
        <w:rPr>
          <w:rFonts w:ascii="Century Gothic" w:hAnsi="Century Gothic"/>
          <w:sz w:val="20"/>
          <w:szCs w:val="20"/>
        </w:rPr>
        <w:t xml:space="preserve"> hónapon belül a véleménnyel </w:t>
      </w:r>
      <w:r w:rsidR="009821F5">
        <w:rPr>
          <w:rFonts w:ascii="Century Gothic" w:hAnsi="Century Gothic"/>
          <w:sz w:val="20"/>
          <w:szCs w:val="20"/>
        </w:rPr>
        <w:t>érintett ingatlanra vonatkozó</w:t>
      </w:r>
      <w:r w:rsidR="00A7465C">
        <w:rPr>
          <w:rFonts w:ascii="Century Gothic" w:hAnsi="Century Gothic"/>
          <w:sz w:val="20"/>
          <w:szCs w:val="20"/>
        </w:rPr>
        <w:t>,</w:t>
      </w:r>
      <w:r w:rsidR="009821F5">
        <w:rPr>
          <w:rFonts w:ascii="Century Gothic" w:hAnsi="Century Gothic"/>
          <w:sz w:val="20"/>
          <w:szCs w:val="20"/>
        </w:rPr>
        <w:t xml:space="preserve"> a vélemény tárgyát képező építési tevékenységre </w:t>
      </w:r>
      <w:r w:rsidR="0049698A" w:rsidRPr="004516E2">
        <w:rPr>
          <w:rFonts w:ascii="Century Gothic" w:hAnsi="Century Gothic"/>
          <w:sz w:val="20"/>
          <w:szCs w:val="20"/>
        </w:rPr>
        <w:t>I. fokú építésh</w:t>
      </w:r>
      <w:r w:rsidR="009821F5">
        <w:rPr>
          <w:rFonts w:ascii="Century Gothic" w:hAnsi="Century Gothic"/>
          <w:sz w:val="20"/>
          <w:szCs w:val="20"/>
        </w:rPr>
        <w:t>atósági engedély nem kerül kiadásra.</w:t>
      </w:r>
    </w:p>
    <w:p w:rsidR="008E2CB4" w:rsidRDefault="008E2CB4" w:rsidP="00BC47C9">
      <w:pPr>
        <w:jc w:val="both"/>
        <w:rPr>
          <w:rFonts w:ascii="Century Gothic" w:hAnsi="Century Gothic"/>
          <w:sz w:val="20"/>
          <w:szCs w:val="20"/>
        </w:rPr>
      </w:pPr>
    </w:p>
    <w:p w:rsidR="008E2CB4" w:rsidRPr="008E2CB4" w:rsidRDefault="00A7465C" w:rsidP="008E2CB4">
      <w:pPr>
        <w:ind w:firstLine="708"/>
        <w:jc w:val="center"/>
        <w:rPr>
          <w:rFonts w:ascii="Century Gothic" w:hAnsi="Century Gothic"/>
          <w:b/>
          <w:sz w:val="20"/>
          <w:szCs w:val="20"/>
        </w:rPr>
      </w:pPr>
      <w:smartTag w:uri="urn:schemas-microsoft-com:office:smarttags" w:element="metricconverter">
        <w:smartTagPr>
          <w:attr w:name="ProductID" w:val="6. A"/>
        </w:smartTagPr>
        <w:r>
          <w:rPr>
            <w:rFonts w:ascii="Century Gothic" w:hAnsi="Century Gothic"/>
            <w:b/>
            <w:sz w:val="20"/>
            <w:szCs w:val="20"/>
          </w:rPr>
          <w:t>6</w:t>
        </w:r>
        <w:r w:rsidR="008E2CB4">
          <w:rPr>
            <w:rFonts w:ascii="Century Gothic" w:hAnsi="Century Gothic"/>
            <w:b/>
            <w:sz w:val="20"/>
            <w:szCs w:val="20"/>
          </w:rPr>
          <w:t>. A</w:t>
        </w:r>
      </w:smartTag>
      <w:r w:rsidR="008E2CB4">
        <w:rPr>
          <w:rFonts w:ascii="Century Gothic" w:hAnsi="Century Gothic"/>
          <w:b/>
          <w:sz w:val="20"/>
          <w:szCs w:val="20"/>
        </w:rPr>
        <w:t xml:space="preserve"> dokumentáció tartalma</w:t>
      </w:r>
    </w:p>
    <w:p w:rsidR="009821F5" w:rsidRPr="009821F5" w:rsidRDefault="009821F5" w:rsidP="009821F5">
      <w:pPr>
        <w:ind w:firstLine="708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6.§</w:t>
      </w:r>
    </w:p>
    <w:p w:rsidR="009821F5" w:rsidRPr="004516E2" w:rsidRDefault="009821F5" w:rsidP="00016CD9">
      <w:pPr>
        <w:ind w:firstLine="708"/>
        <w:jc w:val="both"/>
        <w:rPr>
          <w:rFonts w:ascii="Century Gothic" w:hAnsi="Century Gothic"/>
          <w:sz w:val="20"/>
          <w:szCs w:val="20"/>
        </w:rPr>
      </w:pPr>
    </w:p>
    <w:p w:rsidR="00016CD9" w:rsidRDefault="009821F5" w:rsidP="009821F5">
      <w:pPr>
        <w:ind w:left="1080" w:hanging="345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(1)</w:t>
      </w:r>
      <w:r>
        <w:rPr>
          <w:rFonts w:ascii="Century Gothic" w:hAnsi="Century Gothic"/>
          <w:sz w:val="20"/>
          <w:szCs w:val="20"/>
        </w:rPr>
        <w:tab/>
        <w:t>Az</w:t>
      </w:r>
      <w:r w:rsidR="00C92753" w:rsidRPr="004516E2">
        <w:rPr>
          <w:rFonts w:ascii="Century Gothic" w:hAnsi="Century Gothic"/>
          <w:sz w:val="20"/>
          <w:szCs w:val="20"/>
        </w:rPr>
        <w:t xml:space="preserve"> építész</w:t>
      </w:r>
      <w:r w:rsidR="00A7465C">
        <w:rPr>
          <w:rFonts w:ascii="Century Gothic" w:hAnsi="Century Gothic"/>
          <w:sz w:val="20"/>
          <w:szCs w:val="20"/>
        </w:rPr>
        <w:t>eti-műszaki tervdokumentációnak —</w:t>
      </w:r>
      <w:r w:rsidR="00C92753" w:rsidRPr="004516E2">
        <w:rPr>
          <w:rFonts w:ascii="Century Gothic" w:hAnsi="Century Gothic"/>
          <w:sz w:val="20"/>
          <w:szCs w:val="20"/>
        </w:rPr>
        <w:t xml:space="preserve"> a településfejlesztési koncepcióról, az integrált településfejlesztési stratégiáról és a településrendezési eszközökről, valamint egyes településrendezési sajátos jogintézményekről szóló 314/2012. (XI.8) Korm. </w:t>
      </w:r>
      <w:r w:rsidR="00A7465C">
        <w:rPr>
          <w:rFonts w:ascii="Century Gothic" w:hAnsi="Century Gothic"/>
          <w:sz w:val="20"/>
          <w:szCs w:val="20"/>
        </w:rPr>
        <w:t>r</w:t>
      </w:r>
      <w:r w:rsidR="00C92753" w:rsidRPr="004516E2">
        <w:rPr>
          <w:rFonts w:ascii="Century Gothic" w:hAnsi="Century Gothic"/>
          <w:sz w:val="20"/>
          <w:szCs w:val="20"/>
        </w:rPr>
        <w:t>endelet 22.§ (</w:t>
      </w:r>
      <w:r w:rsidR="00A7465C">
        <w:rPr>
          <w:rFonts w:ascii="Century Gothic" w:hAnsi="Century Gothic"/>
          <w:sz w:val="20"/>
          <w:szCs w:val="20"/>
        </w:rPr>
        <w:t xml:space="preserve">3) bekezdésében foglaltakon túl — </w:t>
      </w:r>
      <w:r w:rsidR="00C92753" w:rsidRPr="004516E2">
        <w:rPr>
          <w:rFonts w:ascii="Century Gothic" w:hAnsi="Century Gothic"/>
          <w:sz w:val="20"/>
          <w:szCs w:val="20"/>
        </w:rPr>
        <w:t>az alábbi munkarészeket is tartalmaznia kell:</w:t>
      </w:r>
    </w:p>
    <w:p w:rsidR="001161B2" w:rsidRDefault="001161B2" w:rsidP="008B7262">
      <w:pPr>
        <w:numPr>
          <w:ilvl w:val="0"/>
          <w:numId w:val="3"/>
        </w:numPr>
        <w:tabs>
          <w:tab w:val="clear" w:pos="2160"/>
        </w:tabs>
        <w:ind w:left="144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műszaki leírást a telepítésről és az építészeti kialakításról,</w:t>
      </w:r>
    </w:p>
    <w:p w:rsidR="001161B2" w:rsidRDefault="001161B2" w:rsidP="008B7262">
      <w:pPr>
        <w:numPr>
          <w:ilvl w:val="0"/>
          <w:numId w:val="3"/>
        </w:numPr>
        <w:tabs>
          <w:tab w:val="clear" w:pos="2160"/>
        </w:tabs>
        <w:ind w:left="144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legalább 1:500 léptékű helyszínrajzot a szomszédos építmények és a meglévő, valamint kialakítandó terepviszonyok részletes ábrázolásával,</w:t>
      </w:r>
    </w:p>
    <w:p w:rsidR="001161B2" w:rsidRDefault="001161B2" w:rsidP="008B7262">
      <w:pPr>
        <w:numPr>
          <w:ilvl w:val="0"/>
          <w:numId w:val="3"/>
        </w:numPr>
        <w:tabs>
          <w:tab w:val="clear" w:pos="2160"/>
        </w:tabs>
        <w:ind w:left="144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az építési tevékenységgel érintett ingatlan és a közterület csatlakozásán a végleges terepkialakítást</w:t>
      </w:r>
      <w:r w:rsidR="00BC47C9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a csapadékvíz elvezetésének módját,</w:t>
      </w:r>
    </w:p>
    <w:p w:rsidR="001161B2" w:rsidRDefault="001161B2" w:rsidP="008B7262">
      <w:pPr>
        <w:numPr>
          <w:ilvl w:val="0"/>
          <w:numId w:val="3"/>
        </w:numPr>
        <w:tabs>
          <w:tab w:val="clear" w:pos="2160"/>
        </w:tabs>
        <w:ind w:left="144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 véleményezés tárgyát képező építési tevékenységtől függően az érintett építmény 1:100 léptékű, valamennyi homlokzati rajzát</w:t>
      </w:r>
      <w:r w:rsidR="001A52C8">
        <w:rPr>
          <w:rFonts w:ascii="Century Gothic" w:hAnsi="Century Gothic"/>
          <w:sz w:val="20"/>
          <w:szCs w:val="20"/>
        </w:rPr>
        <w:t>,</w:t>
      </w:r>
    </w:p>
    <w:p w:rsidR="001A52C8" w:rsidRPr="001A52C8" w:rsidRDefault="001A52C8" w:rsidP="001A52C8">
      <w:pPr>
        <w:numPr>
          <w:ilvl w:val="0"/>
          <w:numId w:val="3"/>
        </w:numPr>
        <w:tabs>
          <w:tab w:val="clear" w:pos="2160"/>
        </w:tabs>
        <w:ind w:left="144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az érintett építmény, épület 1:100 léptékű alaprajzait és metszeteit,</w:t>
      </w:r>
    </w:p>
    <w:p w:rsidR="001161B2" w:rsidRDefault="001161B2" w:rsidP="008B7262">
      <w:pPr>
        <w:numPr>
          <w:ilvl w:val="0"/>
          <w:numId w:val="3"/>
        </w:numPr>
        <w:tabs>
          <w:tab w:val="clear" w:pos="2160"/>
        </w:tabs>
        <w:ind w:left="144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 xml:space="preserve">az építmény vagy a véleményezés tárgyát képező építési tevékenység </w:t>
      </w:r>
      <w:r w:rsidR="003C02AD">
        <w:rPr>
          <w:rFonts w:ascii="Century Gothic" w:hAnsi="Century Gothic"/>
          <w:sz w:val="20"/>
          <w:szCs w:val="20"/>
        </w:rPr>
        <w:t>utcaképi rajz</w:t>
      </w:r>
      <w:r w:rsidR="00BC47C9">
        <w:rPr>
          <w:rFonts w:ascii="Century Gothic" w:hAnsi="Century Gothic"/>
          <w:sz w:val="20"/>
          <w:szCs w:val="20"/>
        </w:rPr>
        <w:t>á</w:t>
      </w:r>
      <w:r w:rsidR="003C02AD">
        <w:rPr>
          <w:rFonts w:ascii="Century Gothic" w:hAnsi="Century Gothic"/>
          <w:sz w:val="20"/>
          <w:szCs w:val="20"/>
        </w:rPr>
        <w:t xml:space="preserve">t, </w:t>
      </w:r>
      <w:r>
        <w:rPr>
          <w:rFonts w:ascii="Century Gothic" w:hAnsi="Century Gothic"/>
          <w:sz w:val="20"/>
          <w:szCs w:val="20"/>
        </w:rPr>
        <w:t xml:space="preserve">valamint </w:t>
      </w:r>
      <w:r w:rsidR="001A52C8">
        <w:rPr>
          <w:rFonts w:ascii="Century Gothic" w:hAnsi="Century Gothic"/>
          <w:sz w:val="20"/>
          <w:szCs w:val="20"/>
        </w:rPr>
        <w:t>látványtervet vagy fotómontázst,</w:t>
      </w:r>
    </w:p>
    <w:p w:rsidR="001A52C8" w:rsidRDefault="001A52C8" w:rsidP="001A52C8">
      <w:pPr>
        <w:numPr>
          <w:ilvl w:val="0"/>
          <w:numId w:val="3"/>
        </w:numPr>
        <w:tabs>
          <w:tab w:val="clear" w:pos="2160"/>
        </w:tabs>
        <w:ind w:left="144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építési engedélyhez kötött önálló reklámhordozó esetében 1:25 léptékű, elő</w:t>
      </w:r>
      <w:r w:rsidR="00BC47C9">
        <w:rPr>
          <w:rFonts w:ascii="Century Gothic" w:hAnsi="Century Gothic"/>
          <w:sz w:val="20"/>
          <w:szCs w:val="20"/>
        </w:rPr>
        <w:t>-</w:t>
      </w:r>
      <w:r>
        <w:rPr>
          <w:rFonts w:ascii="Century Gothic" w:hAnsi="Century Gothic"/>
          <w:sz w:val="20"/>
          <w:szCs w:val="20"/>
        </w:rPr>
        <w:t xml:space="preserve"> és oldalnézetét.</w:t>
      </w:r>
    </w:p>
    <w:p w:rsidR="00FF1419" w:rsidRDefault="00FF1419" w:rsidP="003C02AD">
      <w:pPr>
        <w:ind w:left="360"/>
        <w:jc w:val="center"/>
        <w:rPr>
          <w:rFonts w:ascii="Century Gothic" w:hAnsi="Century Gothic"/>
          <w:sz w:val="20"/>
          <w:szCs w:val="20"/>
        </w:rPr>
      </w:pPr>
    </w:p>
    <w:p w:rsidR="00B534D9" w:rsidRPr="003C02AD" w:rsidRDefault="00BC47C9" w:rsidP="003C02AD">
      <w:pPr>
        <w:ind w:left="360"/>
        <w:jc w:val="center"/>
        <w:rPr>
          <w:rFonts w:ascii="Century Gothic" w:hAnsi="Century Gothic"/>
          <w:b/>
          <w:sz w:val="20"/>
          <w:szCs w:val="20"/>
        </w:rPr>
      </w:pPr>
      <w:smartTag w:uri="urn:schemas-microsoft-com:office:smarttags" w:element="metricconverter">
        <w:smartTagPr>
          <w:attr w:name="ProductID" w:val="7. A"/>
        </w:smartTagPr>
        <w:r>
          <w:rPr>
            <w:rFonts w:ascii="Century Gothic" w:hAnsi="Century Gothic"/>
            <w:b/>
            <w:sz w:val="20"/>
            <w:szCs w:val="20"/>
          </w:rPr>
          <w:t>7</w:t>
        </w:r>
        <w:r w:rsidR="008E2CB4">
          <w:rPr>
            <w:rFonts w:ascii="Century Gothic" w:hAnsi="Century Gothic"/>
            <w:b/>
            <w:sz w:val="20"/>
            <w:szCs w:val="20"/>
          </w:rPr>
          <w:t xml:space="preserve">. </w:t>
        </w:r>
        <w:r w:rsidR="00B534D9" w:rsidRPr="003C02AD">
          <w:rPr>
            <w:rFonts w:ascii="Century Gothic" w:hAnsi="Century Gothic"/>
            <w:b/>
            <w:sz w:val="20"/>
            <w:szCs w:val="20"/>
          </w:rPr>
          <w:t>A</w:t>
        </w:r>
      </w:smartTag>
      <w:r w:rsidR="00B534D9" w:rsidRPr="003C02AD">
        <w:rPr>
          <w:rFonts w:ascii="Century Gothic" w:hAnsi="Century Gothic"/>
          <w:b/>
          <w:sz w:val="20"/>
          <w:szCs w:val="20"/>
        </w:rPr>
        <w:t xml:space="preserve"> településképi véleményezés részletes szempontjai</w:t>
      </w:r>
    </w:p>
    <w:p w:rsidR="00B534D9" w:rsidRPr="003C02AD" w:rsidRDefault="003C02AD" w:rsidP="003C02AD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7.§</w:t>
      </w:r>
    </w:p>
    <w:p w:rsidR="003C02AD" w:rsidRPr="004516E2" w:rsidRDefault="003C02AD" w:rsidP="00B534D9">
      <w:pPr>
        <w:jc w:val="both"/>
        <w:rPr>
          <w:rFonts w:ascii="Century Gothic" w:hAnsi="Century Gothic"/>
          <w:sz w:val="20"/>
          <w:szCs w:val="20"/>
        </w:rPr>
      </w:pPr>
    </w:p>
    <w:p w:rsidR="00B534D9" w:rsidRPr="004516E2" w:rsidRDefault="00B534D9" w:rsidP="003C02AD">
      <w:pPr>
        <w:ind w:left="1080" w:hanging="360"/>
        <w:jc w:val="both"/>
        <w:rPr>
          <w:rFonts w:ascii="Century Gothic" w:hAnsi="Century Gothic"/>
          <w:sz w:val="20"/>
          <w:szCs w:val="20"/>
        </w:rPr>
      </w:pPr>
      <w:r w:rsidRPr="004516E2">
        <w:rPr>
          <w:rFonts w:ascii="Century Gothic" w:hAnsi="Century Gothic"/>
          <w:sz w:val="20"/>
          <w:szCs w:val="20"/>
        </w:rPr>
        <w:t>(1) A településképi véleményezési eljárás során vizsgálni kell, hogy az építészeti-műszaki tervdokumentáció</w:t>
      </w:r>
    </w:p>
    <w:p w:rsidR="00B534D9" w:rsidRPr="004516E2" w:rsidRDefault="00B534D9" w:rsidP="008B7262">
      <w:pPr>
        <w:numPr>
          <w:ilvl w:val="0"/>
          <w:numId w:val="4"/>
        </w:numPr>
        <w:tabs>
          <w:tab w:val="clear" w:pos="720"/>
        </w:tabs>
        <w:ind w:left="1440"/>
        <w:jc w:val="both"/>
        <w:rPr>
          <w:rFonts w:ascii="Century Gothic" w:hAnsi="Century Gothic"/>
          <w:sz w:val="20"/>
          <w:szCs w:val="20"/>
        </w:rPr>
      </w:pPr>
      <w:r w:rsidRPr="004516E2">
        <w:rPr>
          <w:rFonts w:ascii="Century Gothic" w:hAnsi="Century Gothic"/>
          <w:sz w:val="20"/>
          <w:szCs w:val="20"/>
        </w:rPr>
        <w:t>megfelel-e a településrendezési eszközben foglalt kötelező előírásoknak,</w:t>
      </w:r>
    </w:p>
    <w:p w:rsidR="00B534D9" w:rsidRPr="004516E2" w:rsidRDefault="00B534D9" w:rsidP="008B7262">
      <w:pPr>
        <w:numPr>
          <w:ilvl w:val="0"/>
          <w:numId w:val="4"/>
        </w:numPr>
        <w:tabs>
          <w:tab w:val="clear" w:pos="720"/>
        </w:tabs>
        <w:ind w:left="1440"/>
        <w:jc w:val="both"/>
        <w:rPr>
          <w:rFonts w:ascii="Century Gothic" w:hAnsi="Century Gothic"/>
          <w:sz w:val="20"/>
          <w:szCs w:val="20"/>
        </w:rPr>
      </w:pPr>
      <w:r w:rsidRPr="004516E2">
        <w:rPr>
          <w:rFonts w:ascii="Century Gothic" w:hAnsi="Century Gothic"/>
          <w:sz w:val="20"/>
          <w:szCs w:val="20"/>
        </w:rPr>
        <w:t>figyelembe veszi-e a beépítési</w:t>
      </w:r>
      <w:r w:rsidR="006D79D6">
        <w:rPr>
          <w:rFonts w:ascii="Century Gothic" w:hAnsi="Century Gothic"/>
          <w:sz w:val="20"/>
          <w:szCs w:val="20"/>
        </w:rPr>
        <w:t xml:space="preserve"> előírások</w:t>
      </w:r>
      <w:r w:rsidR="00BC47C9">
        <w:rPr>
          <w:rFonts w:ascii="Century Gothic" w:hAnsi="Century Gothic"/>
          <w:sz w:val="20"/>
          <w:szCs w:val="20"/>
        </w:rPr>
        <w:t>on</w:t>
      </w:r>
      <w:r w:rsidR="006D79D6">
        <w:rPr>
          <w:rFonts w:ascii="Century Gothic" w:hAnsi="Century Gothic"/>
          <w:sz w:val="20"/>
          <w:szCs w:val="20"/>
        </w:rPr>
        <w:t xml:space="preserve"> szereplő</w:t>
      </w:r>
      <w:r w:rsidR="00BC47C9">
        <w:rPr>
          <w:rFonts w:ascii="Century Gothic" w:hAnsi="Century Gothic"/>
          <w:sz w:val="20"/>
          <w:szCs w:val="20"/>
        </w:rPr>
        <w:t>,</w:t>
      </w:r>
      <w:r w:rsidR="006D79D6">
        <w:rPr>
          <w:rFonts w:ascii="Century Gothic" w:hAnsi="Century Gothic"/>
          <w:sz w:val="20"/>
          <w:szCs w:val="20"/>
        </w:rPr>
        <w:t xml:space="preserve"> továbbá a városkép</w:t>
      </w:r>
      <w:r w:rsidRPr="004516E2">
        <w:rPr>
          <w:rFonts w:ascii="Century Gothic" w:hAnsi="Century Gothic"/>
          <w:sz w:val="20"/>
          <w:szCs w:val="20"/>
        </w:rPr>
        <w:t xml:space="preserve"> építészeti illeszkedésre vona</w:t>
      </w:r>
      <w:r w:rsidR="00BC47C9">
        <w:rPr>
          <w:rFonts w:ascii="Century Gothic" w:hAnsi="Century Gothic"/>
          <w:sz w:val="20"/>
          <w:szCs w:val="20"/>
        </w:rPr>
        <w:t>tkozó-javaslatokat.</w:t>
      </w:r>
    </w:p>
    <w:p w:rsidR="00B534D9" w:rsidRPr="004516E2" w:rsidRDefault="003C02AD" w:rsidP="003C02AD">
      <w:pPr>
        <w:ind w:left="1080" w:hanging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(2)</w:t>
      </w:r>
      <w:r>
        <w:rPr>
          <w:rFonts w:ascii="Century Gothic" w:hAnsi="Century Gothic"/>
          <w:sz w:val="20"/>
          <w:szCs w:val="20"/>
        </w:rPr>
        <w:tab/>
      </w:r>
      <w:r w:rsidR="00B534D9" w:rsidRPr="004516E2">
        <w:rPr>
          <w:rFonts w:ascii="Century Gothic" w:hAnsi="Century Gothic"/>
          <w:sz w:val="20"/>
          <w:szCs w:val="20"/>
        </w:rPr>
        <w:t xml:space="preserve">A telepítéssel kapcsolatban vizsgálni kell, hogy </w:t>
      </w:r>
    </w:p>
    <w:p w:rsidR="00B534D9" w:rsidRPr="004516E2" w:rsidRDefault="00BC47C9" w:rsidP="008B7262">
      <w:pPr>
        <w:numPr>
          <w:ilvl w:val="0"/>
          <w:numId w:val="5"/>
        </w:numPr>
        <w:tabs>
          <w:tab w:val="clear" w:pos="720"/>
        </w:tabs>
        <w:ind w:left="144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 beépítés módja — </w:t>
      </w:r>
      <w:r w:rsidR="00B534D9" w:rsidRPr="004516E2">
        <w:rPr>
          <w:rFonts w:ascii="Century Gothic" w:hAnsi="Century Gothic"/>
          <w:sz w:val="20"/>
          <w:szCs w:val="20"/>
        </w:rPr>
        <w:t>az (1) bekezdés a) pontjában foglaltakon túl</w:t>
      </w:r>
      <w:r>
        <w:rPr>
          <w:rFonts w:ascii="Century Gothic" w:hAnsi="Century Gothic"/>
          <w:sz w:val="20"/>
          <w:szCs w:val="20"/>
        </w:rPr>
        <w:t xml:space="preserve"> </w:t>
      </w:r>
      <w:proofErr w:type="gramStart"/>
      <w:r>
        <w:rPr>
          <w:rFonts w:ascii="Century Gothic" w:hAnsi="Century Gothic"/>
          <w:sz w:val="20"/>
          <w:szCs w:val="20"/>
        </w:rPr>
        <w:t xml:space="preserve">— </w:t>
      </w:r>
      <w:r w:rsidR="003C02AD">
        <w:rPr>
          <w:rFonts w:ascii="Century Gothic" w:hAnsi="Century Gothic"/>
          <w:sz w:val="20"/>
          <w:szCs w:val="20"/>
        </w:rPr>
        <w:t xml:space="preserve"> </w:t>
      </w:r>
      <w:r w:rsidR="00B534D9" w:rsidRPr="004516E2">
        <w:rPr>
          <w:rFonts w:ascii="Century Gothic" w:hAnsi="Century Gothic"/>
          <w:sz w:val="20"/>
          <w:szCs w:val="20"/>
        </w:rPr>
        <w:t>megfelel-e</w:t>
      </w:r>
      <w:proofErr w:type="gramEnd"/>
      <w:r w:rsidR="00B534D9" w:rsidRPr="004516E2">
        <w:rPr>
          <w:rFonts w:ascii="Century Gothic" w:hAnsi="Century Gothic"/>
          <w:sz w:val="20"/>
          <w:szCs w:val="20"/>
        </w:rPr>
        <w:t xml:space="preserve"> a környezetbe illeszkedés követelményének,</w:t>
      </w:r>
    </w:p>
    <w:p w:rsidR="00470CAC" w:rsidRPr="004516E2" w:rsidRDefault="00470CAC" w:rsidP="008B7262">
      <w:pPr>
        <w:numPr>
          <w:ilvl w:val="0"/>
          <w:numId w:val="5"/>
        </w:numPr>
        <w:tabs>
          <w:tab w:val="clear" w:pos="720"/>
        </w:tabs>
        <w:ind w:left="1440"/>
        <w:jc w:val="both"/>
        <w:rPr>
          <w:rFonts w:ascii="Century Gothic" w:hAnsi="Century Gothic"/>
          <w:sz w:val="20"/>
          <w:szCs w:val="20"/>
        </w:rPr>
      </w:pPr>
      <w:r w:rsidRPr="004516E2">
        <w:rPr>
          <w:rFonts w:ascii="Century Gothic" w:hAnsi="Century Gothic"/>
          <w:sz w:val="20"/>
          <w:szCs w:val="20"/>
        </w:rPr>
        <w:t>megfelelően veszi-e figyelembe a kialakult, illetve átalakuló környező beépítés adottságait, rendeltetésszerű használatának és fejlesztésének lehetőségeit,</w:t>
      </w:r>
    </w:p>
    <w:p w:rsidR="00BC7EB8" w:rsidRPr="004516E2" w:rsidRDefault="00BC7EB8" w:rsidP="008B7262">
      <w:pPr>
        <w:numPr>
          <w:ilvl w:val="0"/>
          <w:numId w:val="5"/>
        </w:numPr>
        <w:tabs>
          <w:tab w:val="clear" w:pos="720"/>
        </w:tabs>
        <w:ind w:left="1440"/>
        <w:jc w:val="both"/>
        <w:rPr>
          <w:rFonts w:ascii="Century Gothic" w:hAnsi="Century Gothic"/>
          <w:sz w:val="20"/>
          <w:szCs w:val="20"/>
        </w:rPr>
      </w:pPr>
      <w:r w:rsidRPr="004516E2">
        <w:rPr>
          <w:rFonts w:ascii="Century Gothic" w:hAnsi="Century Gothic"/>
          <w:sz w:val="20"/>
          <w:szCs w:val="20"/>
        </w:rPr>
        <w:t>nem korlátozza-e indokolatlan mértékben a szomszédos ingatlanok benapozását,</w:t>
      </w:r>
      <w:r w:rsidR="00EB50D3">
        <w:rPr>
          <w:rFonts w:ascii="Century Gothic" w:hAnsi="Century Gothic"/>
          <w:sz w:val="20"/>
          <w:szCs w:val="20"/>
        </w:rPr>
        <w:t xml:space="preserve"> azok beépíthetőségét</w:t>
      </w:r>
      <w:r w:rsidR="00BC47C9">
        <w:rPr>
          <w:rFonts w:ascii="Century Gothic" w:hAnsi="Century Gothic"/>
          <w:sz w:val="20"/>
          <w:szCs w:val="20"/>
        </w:rPr>
        <w:t>,</w:t>
      </w:r>
      <w:r w:rsidRPr="004516E2">
        <w:rPr>
          <w:rFonts w:ascii="Century Gothic" w:hAnsi="Century Gothic"/>
          <w:sz w:val="20"/>
          <w:szCs w:val="20"/>
        </w:rPr>
        <w:t xml:space="preserve"> illetve </w:t>
      </w:r>
      <w:r w:rsidR="00EB50D3">
        <w:rPr>
          <w:rFonts w:ascii="Century Gothic" w:hAnsi="Century Gothic"/>
          <w:sz w:val="20"/>
          <w:szCs w:val="20"/>
        </w:rPr>
        <w:t>a szomszédos építmények átala</w:t>
      </w:r>
      <w:r w:rsidR="00AB0EFA">
        <w:rPr>
          <w:rFonts w:ascii="Century Gothic" w:hAnsi="Century Gothic"/>
          <w:sz w:val="20"/>
          <w:szCs w:val="20"/>
        </w:rPr>
        <w:t>k</w:t>
      </w:r>
      <w:r w:rsidR="00EB50D3">
        <w:rPr>
          <w:rFonts w:ascii="Century Gothic" w:hAnsi="Century Gothic"/>
          <w:sz w:val="20"/>
          <w:szCs w:val="20"/>
        </w:rPr>
        <w:t>ítását</w:t>
      </w:r>
      <w:r w:rsidRPr="004516E2">
        <w:rPr>
          <w:rFonts w:ascii="Century Gothic" w:hAnsi="Century Gothic"/>
          <w:sz w:val="20"/>
          <w:szCs w:val="20"/>
        </w:rPr>
        <w:t>,</w:t>
      </w:r>
    </w:p>
    <w:p w:rsidR="00BC7EB8" w:rsidRPr="004516E2" w:rsidRDefault="00BC7EB8" w:rsidP="008B7262">
      <w:pPr>
        <w:numPr>
          <w:ilvl w:val="0"/>
          <w:numId w:val="5"/>
        </w:numPr>
        <w:tabs>
          <w:tab w:val="clear" w:pos="720"/>
        </w:tabs>
        <w:ind w:left="1440"/>
        <w:jc w:val="both"/>
        <w:rPr>
          <w:rFonts w:ascii="Century Gothic" w:hAnsi="Century Gothic"/>
          <w:sz w:val="20"/>
          <w:szCs w:val="20"/>
        </w:rPr>
      </w:pPr>
      <w:r w:rsidRPr="004516E2">
        <w:rPr>
          <w:rFonts w:ascii="Century Gothic" w:hAnsi="Century Gothic"/>
          <w:sz w:val="20"/>
          <w:szCs w:val="20"/>
        </w:rPr>
        <w:t xml:space="preserve">több építési ütemben megvalósuló új beépítés, illetve </w:t>
      </w:r>
      <w:proofErr w:type="gramStart"/>
      <w:r w:rsidRPr="004516E2">
        <w:rPr>
          <w:rFonts w:ascii="Century Gothic" w:hAnsi="Century Gothic"/>
          <w:sz w:val="20"/>
          <w:szCs w:val="20"/>
        </w:rPr>
        <w:t>meglévő</w:t>
      </w:r>
      <w:proofErr w:type="gramEnd"/>
      <w:r w:rsidRPr="004516E2">
        <w:rPr>
          <w:rFonts w:ascii="Century Gothic" w:hAnsi="Century Gothic"/>
          <w:sz w:val="20"/>
          <w:szCs w:val="20"/>
        </w:rPr>
        <w:t xml:space="preserve"> építmények bővítése esetén</w:t>
      </w:r>
    </w:p>
    <w:p w:rsidR="00BC7EB8" w:rsidRPr="004516E2" w:rsidRDefault="003C02AD" w:rsidP="003C02AD">
      <w:pPr>
        <w:ind w:left="2124" w:hanging="68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da)</w:t>
      </w:r>
      <w:r>
        <w:rPr>
          <w:rFonts w:ascii="Century Gothic" w:hAnsi="Century Gothic"/>
          <w:sz w:val="20"/>
          <w:szCs w:val="20"/>
        </w:rPr>
        <w:tab/>
      </w:r>
      <w:r w:rsidR="00BC47C9">
        <w:rPr>
          <w:rFonts w:ascii="Century Gothic" w:hAnsi="Century Gothic"/>
          <w:sz w:val="20"/>
          <w:szCs w:val="20"/>
        </w:rPr>
        <w:t xml:space="preserve">biztosított lesz </w:t>
      </w:r>
      <w:r w:rsidR="00BC7EB8" w:rsidRPr="004516E2">
        <w:rPr>
          <w:rFonts w:ascii="Century Gothic" w:hAnsi="Century Gothic"/>
          <w:sz w:val="20"/>
          <w:szCs w:val="20"/>
        </w:rPr>
        <w:t>vagy marad-e az előírásoknak és az illeszkedési követelményeknek megfelelő további fejlesztés, bővítés megvalósíthatósága,</w:t>
      </w:r>
    </w:p>
    <w:p w:rsidR="00BC7EB8" w:rsidRPr="004516E2" w:rsidRDefault="003C02AD" w:rsidP="003C02AD">
      <w:pPr>
        <w:ind w:left="2124" w:hanging="684"/>
        <w:jc w:val="both"/>
        <w:rPr>
          <w:rFonts w:ascii="Century Gothic" w:hAnsi="Century Gothic"/>
          <w:sz w:val="20"/>
          <w:szCs w:val="20"/>
        </w:rPr>
      </w:pPr>
      <w:proofErr w:type="gramStart"/>
      <w:r>
        <w:rPr>
          <w:rFonts w:ascii="Century Gothic" w:hAnsi="Century Gothic"/>
          <w:sz w:val="20"/>
          <w:szCs w:val="20"/>
        </w:rPr>
        <w:t>db</w:t>
      </w:r>
      <w:proofErr w:type="gramEnd"/>
      <w:r>
        <w:rPr>
          <w:rFonts w:ascii="Century Gothic" w:hAnsi="Century Gothic"/>
          <w:sz w:val="20"/>
          <w:szCs w:val="20"/>
        </w:rPr>
        <w:t>)</w:t>
      </w:r>
      <w:r>
        <w:rPr>
          <w:rFonts w:ascii="Century Gothic" w:hAnsi="Century Gothic"/>
          <w:sz w:val="20"/>
          <w:szCs w:val="20"/>
        </w:rPr>
        <w:tab/>
      </w:r>
      <w:r w:rsidR="00BC7EB8" w:rsidRPr="004516E2">
        <w:rPr>
          <w:rFonts w:ascii="Century Gothic" w:hAnsi="Century Gothic"/>
          <w:sz w:val="20"/>
          <w:szCs w:val="20"/>
        </w:rPr>
        <w:t>a beépítés javasolt sorrendje</w:t>
      </w:r>
      <w:r w:rsidR="004E73E9">
        <w:rPr>
          <w:rFonts w:ascii="Century Gothic" w:hAnsi="Century Gothic"/>
          <w:sz w:val="20"/>
          <w:szCs w:val="20"/>
        </w:rPr>
        <w:t xml:space="preserve"> (ütemezése)</w:t>
      </w:r>
      <w:r w:rsidR="00BC7EB8" w:rsidRPr="004516E2">
        <w:rPr>
          <w:rFonts w:ascii="Century Gothic" w:hAnsi="Century Gothic"/>
          <w:sz w:val="20"/>
          <w:szCs w:val="20"/>
        </w:rPr>
        <w:t xml:space="preserve"> megfelel-e a rendezett településképpel kapcsolatos követelményeknek</w:t>
      </w:r>
    </w:p>
    <w:p w:rsidR="00BC7EB8" w:rsidRPr="004516E2" w:rsidRDefault="004E73E9" w:rsidP="004E73E9">
      <w:pPr>
        <w:ind w:left="1080" w:hanging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(3)</w:t>
      </w:r>
      <w:r>
        <w:rPr>
          <w:rFonts w:ascii="Century Gothic" w:hAnsi="Century Gothic"/>
          <w:sz w:val="20"/>
          <w:szCs w:val="20"/>
        </w:rPr>
        <w:tab/>
      </w:r>
      <w:r w:rsidR="00BC7EB8" w:rsidRPr="004516E2">
        <w:rPr>
          <w:rFonts w:ascii="Century Gothic" w:hAnsi="Century Gothic"/>
          <w:sz w:val="20"/>
          <w:szCs w:val="20"/>
        </w:rPr>
        <w:t>Az alaprajzi elrendezéssel kapcsolatban vizsgálni kell, hogy</w:t>
      </w:r>
    </w:p>
    <w:p w:rsidR="00BC7EB8" w:rsidRPr="004516E2" w:rsidRDefault="00BC47C9" w:rsidP="008B7262">
      <w:pPr>
        <w:numPr>
          <w:ilvl w:val="0"/>
          <w:numId w:val="6"/>
        </w:numPr>
        <w:tabs>
          <w:tab w:val="clear" w:pos="720"/>
        </w:tabs>
        <w:ind w:left="144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 földszinti alaprajz — a</w:t>
      </w:r>
      <w:r w:rsidR="00BC7EB8" w:rsidRPr="004516E2">
        <w:rPr>
          <w:rFonts w:ascii="Century Gothic" w:hAnsi="Century Gothic"/>
          <w:sz w:val="20"/>
          <w:szCs w:val="20"/>
        </w:rPr>
        <w:t xml:space="preserve"> terveze</w:t>
      </w:r>
      <w:r w:rsidR="00036BED" w:rsidRPr="004516E2">
        <w:rPr>
          <w:rFonts w:ascii="Century Gothic" w:hAnsi="Century Gothic"/>
          <w:sz w:val="20"/>
          <w:szCs w:val="20"/>
        </w:rPr>
        <w:t>tt rendeltetés, illetve az azzal</w:t>
      </w:r>
      <w:r w:rsidR="00BC7EB8" w:rsidRPr="004516E2">
        <w:rPr>
          <w:rFonts w:ascii="Century Gothic" w:hAnsi="Century Gothic"/>
          <w:sz w:val="20"/>
          <w:szCs w:val="20"/>
        </w:rPr>
        <w:t xml:space="preserve"> összefüggő ha</w:t>
      </w:r>
      <w:r>
        <w:rPr>
          <w:rFonts w:ascii="Century Gothic" w:hAnsi="Century Gothic"/>
          <w:sz w:val="20"/>
          <w:szCs w:val="20"/>
        </w:rPr>
        <w:t>sználat sajátosságaiból eredően —</w:t>
      </w:r>
      <w:r w:rsidR="00BC7EB8" w:rsidRPr="004516E2">
        <w:rPr>
          <w:rFonts w:ascii="Century Gothic" w:hAnsi="Century Gothic"/>
          <w:sz w:val="20"/>
          <w:szCs w:val="20"/>
        </w:rPr>
        <w:t xml:space="preserve"> nem korlátozza-, illetve zavarja-e indokolatlan mértékben a</w:t>
      </w:r>
      <w:r w:rsidR="00EB50D3">
        <w:rPr>
          <w:rFonts w:ascii="Century Gothic" w:hAnsi="Century Gothic"/>
          <w:sz w:val="20"/>
          <w:szCs w:val="20"/>
        </w:rPr>
        <w:t xml:space="preserve"> közterület</w:t>
      </w:r>
      <w:r>
        <w:rPr>
          <w:rFonts w:ascii="Century Gothic" w:hAnsi="Century Gothic"/>
          <w:sz w:val="20"/>
          <w:szCs w:val="20"/>
        </w:rPr>
        <w:t>,</w:t>
      </w:r>
      <w:r w:rsidR="00EB50D3">
        <w:rPr>
          <w:rFonts w:ascii="Century Gothic" w:hAnsi="Century Gothic"/>
          <w:sz w:val="20"/>
          <w:szCs w:val="20"/>
        </w:rPr>
        <w:t xml:space="preserve"> illetve a</w:t>
      </w:r>
      <w:r w:rsidR="00BC7EB8" w:rsidRPr="004516E2">
        <w:rPr>
          <w:rFonts w:ascii="Century Gothic" w:hAnsi="Century Gothic"/>
          <w:sz w:val="20"/>
          <w:szCs w:val="20"/>
        </w:rPr>
        <w:t xml:space="preserve"> szomszédos ingatlanok rendeltetésszerű használatát,</w:t>
      </w:r>
    </w:p>
    <w:p w:rsidR="00BC7EB8" w:rsidRPr="004516E2" w:rsidRDefault="00BC7EB8" w:rsidP="008B7262">
      <w:pPr>
        <w:numPr>
          <w:ilvl w:val="0"/>
          <w:numId w:val="6"/>
        </w:numPr>
        <w:tabs>
          <w:tab w:val="clear" w:pos="720"/>
        </w:tabs>
        <w:ind w:left="1440"/>
        <w:jc w:val="both"/>
        <w:rPr>
          <w:rFonts w:ascii="Century Gothic" w:hAnsi="Century Gothic"/>
          <w:sz w:val="20"/>
          <w:szCs w:val="20"/>
        </w:rPr>
      </w:pPr>
      <w:r w:rsidRPr="004516E2">
        <w:rPr>
          <w:rFonts w:ascii="Century Gothic" w:hAnsi="Century Gothic"/>
          <w:sz w:val="20"/>
          <w:szCs w:val="20"/>
        </w:rPr>
        <w:t>az alaprajzi megoldások nem eredményezik-e az épület tömegének, illetve homlokzatainak településképi szempontból kedvezőtlen megjelenését.</w:t>
      </w:r>
    </w:p>
    <w:p w:rsidR="00BC7EB8" w:rsidRPr="004516E2" w:rsidRDefault="004E73E9" w:rsidP="004E73E9">
      <w:pPr>
        <w:ind w:left="1080" w:hanging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(4)</w:t>
      </w:r>
      <w:r>
        <w:rPr>
          <w:rFonts w:ascii="Century Gothic" w:hAnsi="Century Gothic"/>
          <w:sz w:val="20"/>
          <w:szCs w:val="20"/>
        </w:rPr>
        <w:tab/>
      </w:r>
      <w:r w:rsidR="00BC7EB8" w:rsidRPr="004516E2">
        <w:rPr>
          <w:rFonts w:ascii="Century Gothic" w:hAnsi="Century Gothic"/>
          <w:sz w:val="20"/>
          <w:szCs w:val="20"/>
        </w:rPr>
        <w:t>Az épület homlokzatának és tetőzetének kialakításával kapcsolatban vizsgálni kell, hogy</w:t>
      </w:r>
    </w:p>
    <w:p w:rsidR="00BC7EB8" w:rsidRPr="004516E2" w:rsidRDefault="00BC7EB8" w:rsidP="008B7262">
      <w:pPr>
        <w:numPr>
          <w:ilvl w:val="0"/>
          <w:numId w:val="7"/>
        </w:numPr>
        <w:tabs>
          <w:tab w:val="clear" w:pos="720"/>
        </w:tabs>
        <w:ind w:left="1440"/>
        <w:jc w:val="both"/>
        <w:rPr>
          <w:rFonts w:ascii="Century Gothic" w:hAnsi="Century Gothic"/>
          <w:sz w:val="20"/>
          <w:szCs w:val="20"/>
        </w:rPr>
      </w:pPr>
      <w:r w:rsidRPr="004516E2">
        <w:rPr>
          <w:rFonts w:ascii="Century Gothic" w:hAnsi="Century Gothic"/>
          <w:sz w:val="20"/>
          <w:szCs w:val="20"/>
        </w:rPr>
        <w:t>azok építészeti megoldásai</w:t>
      </w:r>
      <w:r w:rsidR="00036BED" w:rsidRPr="004516E2">
        <w:rPr>
          <w:rFonts w:ascii="Century Gothic" w:hAnsi="Century Gothic"/>
          <w:sz w:val="20"/>
          <w:szCs w:val="20"/>
        </w:rPr>
        <w:t xml:space="preserve"> megfelelően illeszkednek-e a kialakult, illetve a településrendezési eszköz szerint átalakuló épített környezethez,</w:t>
      </w:r>
    </w:p>
    <w:p w:rsidR="00036BED" w:rsidRPr="004516E2" w:rsidRDefault="00036BED" w:rsidP="008B7262">
      <w:pPr>
        <w:numPr>
          <w:ilvl w:val="0"/>
          <w:numId w:val="7"/>
        </w:numPr>
        <w:tabs>
          <w:tab w:val="clear" w:pos="720"/>
        </w:tabs>
        <w:ind w:left="1440"/>
        <w:jc w:val="both"/>
        <w:rPr>
          <w:rFonts w:ascii="Century Gothic" w:hAnsi="Century Gothic"/>
          <w:sz w:val="20"/>
          <w:szCs w:val="20"/>
        </w:rPr>
      </w:pPr>
      <w:r w:rsidRPr="004516E2">
        <w:rPr>
          <w:rFonts w:ascii="Century Gothic" w:hAnsi="Century Gothic"/>
          <w:sz w:val="20"/>
          <w:szCs w:val="20"/>
        </w:rPr>
        <w:t>a homlokzatot tagolása, a nyílászárók kiosztása összhangban van-e az épület rendeltetésével és használatának sajátosságaival,</w:t>
      </w:r>
    </w:p>
    <w:p w:rsidR="00036BED" w:rsidRPr="004516E2" w:rsidRDefault="00036BED" w:rsidP="008B7262">
      <w:pPr>
        <w:numPr>
          <w:ilvl w:val="0"/>
          <w:numId w:val="7"/>
        </w:numPr>
        <w:tabs>
          <w:tab w:val="clear" w:pos="720"/>
        </w:tabs>
        <w:ind w:left="1440"/>
        <w:jc w:val="both"/>
        <w:rPr>
          <w:rFonts w:ascii="Century Gothic" w:hAnsi="Century Gothic"/>
          <w:sz w:val="20"/>
          <w:szCs w:val="20"/>
        </w:rPr>
      </w:pPr>
      <w:r w:rsidRPr="004516E2">
        <w:rPr>
          <w:rFonts w:ascii="Century Gothic" w:hAnsi="Century Gothic"/>
          <w:sz w:val="20"/>
          <w:szCs w:val="20"/>
        </w:rPr>
        <w:t>a terv javaslatot ad-e a rendeltetéssel összefüggő reklám- és információs berendezések elhelyezésére és kialakítására,</w:t>
      </w:r>
    </w:p>
    <w:p w:rsidR="00036BED" w:rsidRPr="004516E2" w:rsidRDefault="00036BED" w:rsidP="008B7262">
      <w:pPr>
        <w:numPr>
          <w:ilvl w:val="0"/>
          <w:numId w:val="7"/>
        </w:numPr>
        <w:tabs>
          <w:tab w:val="clear" w:pos="720"/>
        </w:tabs>
        <w:ind w:left="1440"/>
        <w:jc w:val="both"/>
        <w:rPr>
          <w:rFonts w:ascii="Century Gothic" w:hAnsi="Century Gothic"/>
          <w:sz w:val="20"/>
          <w:szCs w:val="20"/>
        </w:rPr>
      </w:pPr>
      <w:r w:rsidRPr="004516E2">
        <w:rPr>
          <w:rFonts w:ascii="Century Gothic" w:hAnsi="Century Gothic"/>
          <w:sz w:val="20"/>
          <w:szCs w:val="20"/>
        </w:rPr>
        <w:t>a terv városképi szempontból kedvező megoldást tartalmaz-e az épület gépészeti és egyéb berendezési tartozékai elhelyezésére továbbá, hogy</w:t>
      </w:r>
    </w:p>
    <w:p w:rsidR="00036BED" w:rsidRPr="004516E2" w:rsidRDefault="00036BED" w:rsidP="008B7262">
      <w:pPr>
        <w:numPr>
          <w:ilvl w:val="0"/>
          <w:numId w:val="7"/>
        </w:numPr>
        <w:tabs>
          <w:tab w:val="clear" w:pos="720"/>
        </w:tabs>
        <w:ind w:left="1440"/>
        <w:jc w:val="both"/>
        <w:rPr>
          <w:rFonts w:ascii="Century Gothic" w:hAnsi="Century Gothic"/>
          <w:sz w:val="20"/>
          <w:szCs w:val="20"/>
        </w:rPr>
      </w:pPr>
      <w:r w:rsidRPr="004516E2">
        <w:rPr>
          <w:rFonts w:ascii="Century Gothic" w:hAnsi="Century Gothic"/>
          <w:sz w:val="20"/>
          <w:szCs w:val="20"/>
        </w:rPr>
        <w:t>a tetőzet kialakítása- különösen hajlásszöge és esetleges tetőfelépítményei megfelelően illeszkednek-e a domináns környezet adottságaihoz.</w:t>
      </w:r>
    </w:p>
    <w:p w:rsidR="00036BED" w:rsidRPr="004516E2" w:rsidRDefault="00036BED" w:rsidP="00036BED">
      <w:pPr>
        <w:ind w:left="1410"/>
        <w:jc w:val="both"/>
        <w:rPr>
          <w:rFonts w:ascii="Century Gothic" w:hAnsi="Century Gothic"/>
          <w:sz w:val="20"/>
          <w:szCs w:val="20"/>
        </w:rPr>
      </w:pPr>
    </w:p>
    <w:p w:rsidR="00036BED" w:rsidRPr="004516E2" w:rsidRDefault="004E73E9" w:rsidP="004E73E9">
      <w:pPr>
        <w:ind w:left="1080" w:hanging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(5)</w:t>
      </w:r>
      <w:r>
        <w:rPr>
          <w:rFonts w:ascii="Century Gothic" w:hAnsi="Century Gothic"/>
          <w:sz w:val="20"/>
          <w:szCs w:val="20"/>
        </w:rPr>
        <w:tab/>
      </w:r>
      <w:r w:rsidR="00036BED" w:rsidRPr="004516E2">
        <w:rPr>
          <w:rFonts w:ascii="Century Gothic" w:hAnsi="Century Gothic"/>
          <w:sz w:val="20"/>
          <w:szCs w:val="20"/>
        </w:rPr>
        <w:t>A határoló közterülettel való kapcsolatot illetően vizsgálni kell, hogy</w:t>
      </w:r>
    </w:p>
    <w:p w:rsidR="00036BED" w:rsidRPr="004516E2" w:rsidRDefault="00036BED" w:rsidP="008B7262">
      <w:pPr>
        <w:numPr>
          <w:ilvl w:val="0"/>
          <w:numId w:val="8"/>
        </w:numPr>
        <w:tabs>
          <w:tab w:val="clear" w:pos="720"/>
        </w:tabs>
        <w:ind w:left="1440"/>
        <w:jc w:val="both"/>
        <w:rPr>
          <w:rFonts w:ascii="Century Gothic" w:hAnsi="Century Gothic"/>
          <w:sz w:val="20"/>
          <w:szCs w:val="20"/>
        </w:rPr>
      </w:pPr>
      <w:r w:rsidRPr="004516E2">
        <w:rPr>
          <w:rFonts w:ascii="Century Gothic" w:hAnsi="Century Gothic"/>
          <w:sz w:val="20"/>
          <w:szCs w:val="20"/>
        </w:rPr>
        <w:t>a közterülethez közvetlenül kapcsolódó szint alaprajzi kialakítása, illetve ebből eredő használata</w:t>
      </w:r>
    </w:p>
    <w:p w:rsidR="00036BED" w:rsidRPr="004516E2" w:rsidRDefault="004E73E9" w:rsidP="004E73E9">
      <w:pPr>
        <w:ind w:left="1440"/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aa</w:t>
      </w:r>
      <w:proofErr w:type="spellEnd"/>
      <w:r>
        <w:rPr>
          <w:rFonts w:ascii="Century Gothic" w:hAnsi="Century Gothic"/>
          <w:sz w:val="20"/>
          <w:szCs w:val="20"/>
        </w:rPr>
        <w:t>)</w:t>
      </w:r>
      <w:r>
        <w:rPr>
          <w:rFonts w:ascii="Century Gothic" w:hAnsi="Century Gothic"/>
          <w:sz w:val="20"/>
          <w:szCs w:val="20"/>
        </w:rPr>
        <w:tab/>
      </w:r>
      <w:r w:rsidR="00036BED" w:rsidRPr="004516E2">
        <w:rPr>
          <w:rFonts w:ascii="Century Gothic" w:hAnsi="Century Gothic"/>
          <w:sz w:val="20"/>
          <w:szCs w:val="20"/>
        </w:rPr>
        <w:t>korlátozza-e a közúti közlekedést és annak biztonságát</w:t>
      </w:r>
    </w:p>
    <w:p w:rsidR="00036BED" w:rsidRPr="004516E2" w:rsidRDefault="004E73E9" w:rsidP="004E73E9">
      <w:pPr>
        <w:ind w:left="2124" w:hanging="684"/>
        <w:jc w:val="both"/>
        <w:rPr>
          <w:rFonts w:ascii="Century Gothic" w:hAnsi="Century Gothic"/>
          <w:sz w:val="20"/>
          <w:szCs w:val="20"/>
        </w:rPr>
      </w:pPr>
      <w:proofErr w:type="gramStart"/>
      <w:r>
        <w:rPr>
          <w:rFonts w:ascii="Century Gothic" w:hAnsi="Century Gothic"/>
          <w:sz w:val="20"/>
          <w:szCs w:val="20"/>
        </w:rPr>
        <w:t>ab</w:t>
      </w:r>
      <w:proofErr w:type="gramEnd"/>
      <w:r>
        <w:rPr>
          <w:rFonts w:ascii="Century Gothic" w:hAnsi="Century Gothic"/>
          <w:sz w:val="20"/>
          <w:szCs w:val="20"/>
        </w:rPr>
        <w:t>)</w:t>
      </w:r>
      <w:r>
        <w:rPr>
          <w:rFonts w:ascii="Century Gothic" w:hAnsi="Century Gothic"/>
          <w:sz w:val="20"/>
          <w:szCs w:val="20"/>
        </w:rPr>
        <w:tab/>
      </w:r>
      <w:r w:rsidR="00036BED" w:rsidRPr="004516E2">
        <w:rPr>
          <w:rFonts w:ascii="Century Gothic" w:hAnsi="Century Gothic"/>
          <w:sz w:val="20"/>
          <w:szCs w:val="20"/>
        </w:rPr>
        <w:t>korlátozza-,</w:t>
      </w:r>
      <w:r w:rsidR="00BC47C9">
        <w:rPr>
          <w:rFonts w:ascii="Century Gothic" w:hAnsi="Century Gothic"/>
          <w:sz w:val="20"/>
          <w:szCs w:val="20"/>
        </w:rPr>
        <w:t xml:space="preserve"> </w:t>
      </w:r>
      <w:r w:rsidR="00036BED" w:rsidRPr="004516E2">
        <w:rPr>
          <w:rFonts w:ascii="Century Gothic" w:hAnsi="Century Gothic"/>
          <w:sz w:val="20"/>
          <w:szCs w:val="20"/>
        </w:rPr>
        <w:t>illetve zavarja-e a gyalogos és kerékpáros közlekedést és annak biztonságát</w:t>
      </w:r>
    </w:p>
    <w:p w:rsidR="00036BED" w:rsidRPr="004516E2" w:rsidRDefault="004E73E9" w:rsidP="004E73E9">
      <w:pPr>
        <w:ind w:left="2124" w:hanging="684"/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ac</w:t>
      </w:r>
      <w:proofErr w:type="spellEnd"/>
      <w:r>
        <w:rPr>
          <w:rFonts w:ascii="Century Gothic" w:hAnsi="Century Gothic"/>
          <w:sz w:val="20"/>
          <w:szCs w:val="20"/>
        </w:rPr>
        <w:t>)</w:t>
      </w:r>
      <w:r>
        <w:rPr>
          <w:rFonts w:ascii="Century Gothic" w:hAnsi="Century Gothic"/>
          <w:sz w:val="20"/>
          <w:szCs w:val="20"/>
        </w:rPr>
        <w:tab/>
      </w:r>
      <w:r w:rsidR="00036BED" w:rsidRPr="004516E2">
        <w:rPr>
          <w:rFonts w:ascii="Century Gothic" w:hAnsi="Century Gothic"/>
          <w:sz w:val="20"/>
          <w:szCs w:val="20"/>
        </w:rPr>
        <w:t xml:space="preserve">megfelelően veszi-e figyelembe a közterület adottságait és esetleges berendezéseit, műtárgyait, valamint növényzetét, illetve ebből eredően </w:t>
      </w:r>
    </w:p>
    <w:p w:rsidR="00036BED" w:rsidRDefault="004E73E9" w:rsidP="005B2D0C">
      <w:pPr>
        <w:ind w:left="1440"/>
        <w:jc w:val="both"/>
        <w:rPr>
          <w:rFonts w:ascii="Century Gothic" w:hAnsi="Century Gothic"/>
          <w:sz w:val="20"/>
          <w:szCs w:val="20"/>
        </w:rPr>
      </w:pPr>
      <w:proofErr w:type="gramStart"/>
      <w:r>
        <w:rPr>
          <w:rFonts w:ascii="Century Gothic" w:hAnsi="Century Gothic"/>
          <w:sz w:val="20"/>
          <w:szCs w:val="20"/>
        </w:rPr>
        <w:lastRenderedPageBreak/>
        <w:t>ad</w:t>
      </w:r>
      <w:proofErr w:type="gramEnd"/>
      <w:r>
        <w:rPr>
          <w:rFonts w:ascii="Century Gothic" w:hAnsi="Century Gothic"/>
          <w:sz w:val="20"/>
          <w:szCs w:val="20"/>
        </w:rPr>
        <w:t>)</w:t>
      </w:r>
      <w:r>
        <w:rPr>
          <w:rFonts w:ascii="Century Gothic" w:hAnsi="Century Gothic"/>
          <w:sz w:val="20"/>
          <w:szCs w:val="20"/>
        </w:rPr>
        <w:tab/>
      </w:r>
      <w:r w:rsidR="00036BED" w:rsidRPr="004516E2">
        <w:rPr>
          <w:rFonts w:ascii="Century Gothic" w:hAnsi="Century Gothic"/>
          <w:sz w:val="20"/>
          <w:szCs w:val="20"/>
        </w:rPr>
        <w:t>a terv megfelelő javaslatokat a</w:t>
      </w:r>
      <w:r w:rsidR="00BC47C9">
        <w:rPr>
          <w:rFonts w:ascii="Century Gothic" w:hAnsi="Century Gothic"/>
          <w:sz w:val="20"/>
          <w:szCs w:val="20"/>
        </w:rPr>
        <w:t>d-e az esetleg szükségessé váló — a közterületet érintő —</w:t>
      </w:r>
      <w:r w:rsidR="00036BED" w:rsidRPr="004516E2">
        <w:rPr>
          <w:rFonts w:ascii="Century Gothic" w:hAnsi="Century Gothic"/>
          <w:sz w:val="20"/>
          <w:szCs w:val="20"/>
        </w:rPr>
        <w:t xml:space="preserve"> beavatkozásokra</w:t>
      </w:r>
    </w:p>
    <w:p w:rsidR="005B2D0C" w:rsidRPr="004516E2" w:rsidRDefault="005B2D0C" w:rsidP="005B2D0C">
      <w:pPr>
        <w:ind w:left="1440"/>
        <w:jc w:val="both"/>
        <w:rPr>
          <w:rFonts w:ascii="Century Gothic" w:hAnsi="Century Gothic"/>
          <w:sz w:val="20"/>
          <w:szCs w:val="20"/>
        </w:rPr>
      </w:pPr>
    </w:p>
    <w:p w:rsidR="00036BED" w:rsidRPr="004516E2" w:rsidRDefault="00036BED" w:rsidP="008B7262">
      <w:pPr>
        <w:numPr>
          <w:ilvl w:val="0"/>
          <w:numId w:val="8"/>
        </w:numPr>
        <w:tabs>
          <w:tab w:val="clear" w:pos="720"/>
        </w:tabs>
        <w:ind w:left="1440"/>
        <w:jc w:val="both"/>
        <w:rPr>
          <w:rFonts w:ascii="Century Gothic" w:hAnsi="Century Gothic"/>
          <w:sz w:val="20"/>
          <w:szCs w:val="20"/>
        </w:rPr>
      </w:pPr>
      <w:r w:rsidRPr="004516E2">
        <w:rPr>
          <w:rFonts w:ascii="Century Gothic" w:hAnsi="Century Gothic"/>
          <w:sz w:val="20"/>
          <w:szCs w:val="20"/>
        </w:rPr>
        <w:t>az esetleg a közterület fölé benyúló építmény- részek, illetve szerkezetek és berendezések milyen módon befolyásolják a közterület használatát, különös tekintettel a meglévő, illetve e telepítendő fákra, fasorokra.</w:t>
      </w:r>
    </w:p>
    <w:p w:rsidR="00BA6B9E" w:rsidRPr="004516E2" w:rsidRDefault="008A54DA" w:rsidP="008A54DA">
      <w:pPr>
        <w:ind w:left="1080" w:hanging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(6)</w:t>
      </w:r>
      <w:r>
        <w:rPr>
          <w:rFonts w:ascii="Century Gothic" w:hAnsi="Century Gothic"/>
          <w:sz w:val="20"/>
          <w:szCs w:val="20"/>
        </w:rPr>
        <w:tab/>
      </w:r>
      <w:r w:rsidR="00BA6B9E" w:rsidRPr="004516E2">
        <w:rPr>
          <w:rFonts w:ascii="Century Gothic" w:hAnsi="Century Gothic"/>
          <w:sz w:val="20"/>
          <w:szCs w:val="20"/>
        </w:rPr>
        <w:t>Az (1) bekezdésben szereplő általános, valamint (2)-(5) bekezdésben felsorolt részletes sze</w:t>
      </w:r>
      <w:r>
        <w:rPr>
          <w:rFonts w:ascii="Century Gothic" w:hAnsi="Century Gothic"/>
          <w:sz w:val="20"/>
          <w:szCs w:val="20"/>
        </w:rPr>
        <w:t>mpontokat a főépítészi vélemény-előkészítés</w:t>
      </w:r>
      <w:r w:rsidR="00BA6B9E" w:rsidRPr="004516E2">
        <w:rPr>
          <w:rFonts w:ascii="Century Gothic" w:hAnsi="Century Gothic"/>
          <w:sz w:val="20"/>
          <w:szCs w:val="20"/>
        </w:rPr>
        <w:t xml:space="preserve"> során egyaránt figyelembe kell venni.</w:t>
      </w:r>
    </w:p>
    <w:p w:rsidR="008A54DA" w:rsidRDefault="008A54DA" w:rsidP="00366878">
      <w:pPr>
        <w:jc w:val="both"/>
        <w:rPr>
          <w:rFonts w:ascii="Century Gothic" w:hAnsi="Century Gothic"/>
          <w:sz w:val="20"/>
          <w:szCs w:val="20"/>
        </w:rPr>
      </w:pPr>
    </w:p>
    <w:p w:rsidR="00BA6B9E" w:rsidRDefault="00BA6B9E" w:rsidP="00BA6B9E">
      <w:pPr>
        <w:ind w:left="705"/>
        <w:jc w:val="center"/>
        <w:rPr>
          <w:rFonts w:ascii="Century Gothic" w:hAnsi="Century Gothic"/>
          <w:b/>
          <w:sz w:val="20"/>
          <w:szCs w:val="20"/>
        </w:rPr>
      </w:pPr>
      <w:r w:rsidRPr="008A54DA">
        <w:rPr>
          <w:rFonts w:ascii="Century Gothic" w:hAnsi="Century Gothic"/>
          <w:b/>
          <w:sz w:val="20"/>
          <w:szCs w:val="20"/>
        </w:rPr>
        <w:t>ZÁRÓ RENDELKEZÉSEK</w:t>
      </w:r>
    </w:p>
    <w:p w:rsidR="008A54DA" w:rsidRPr="008A54DA" w:rsidRDefault="008A54DA" w:rsidP="00BA6B9E">
      <w:pPr>
        <w:ind w:left="705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8.§</w:t>
      </w:r>
    </w:p>
    <w:p w:rsidR="00BA6B9E" w:rsidRPr="004516E2" w:rsidRDefault="00BA6B9E" w:rsidP="00BA6B9E">
      <w:pPr>
        <w:ind w:left="705"/>
        <w:jc w:val="center"/>
        <w:rPr>
          <w:rFonts w:ascii="Century Gothic" w:hAnsi="Century Gothic"/>
          <w:sz w:val="20"/>
          <w:szCs w:val="20"/>
        </w:rPr>
      </w:pPr>
    </w:p>
    <w:p w:rsidR="00BA6B9E" w:rsidRPr="004516E2" w:rsidRDefault="008A54DA" w:rsidP="00BC47C9">
      <w:pPr>
        <w:ind w:left="705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J</w:t>
      </w:r>
      <w:r w:rsidR="00AB0EFA">
        <w:rPr>
          <w:rFonts w:ascii="Century Gothic" w:hAnsi="Century Gothic"/>
          <w:sz w:val="20"/>
          <w:szCs w:val="20"/>
        </w:rPr>
        <w:t xml:space="preserve">elen rendelet </w:t>
      </w:r>
      <w:r w:rsidR="00BC47C9">
        <w:rPr>
          <w:rFonts w:ascii="Century Gothic" w:hAnsi="Century Gothic"/>
          <w:sz w:val="20"/>
          <w:szCs w:val="20"/>
        </w:rPr>
        <w:t>a kihirdetését követő napon</w:t>
      </w:r>
      <w:r w:rsidR="005B2D0C">
        <w:rPr>
          <w:rFonts w:ascii="Century Gothic" w:hAnsi="Century Gothic"/>
          <w:sz w:val="20"/>
          <w:szCs w:val="20"/>
        </w:rPr>
        <w:t xml:space="preserve"> lép hatályba, </w:t>
      </w:r>
      <w:r w:rsidR="00BA6B9E" w:rsidRPr="004516E2">
        <w:rPr>
          <w:rFonts w:ascii="Century Gothic" w:hAnsi="Century Gothic"/>
          <w:sz w:val="20"/>
          <w:szCs w:val="20"/>
        </w:rPr>
        <w:t>rendelkezéseit az ezt követően indult eljárásokban kell alkalmazni.</w:t>
      </w:r>
    </w:p>
    <w:p w:rsidR="00BA6B9E" w:rsidRPr="004516E2" w:rsidRDefault="00BA6B9E" w:rsidP="00BC47C9">
      <w:pPr>
        <w:ind w:left="705"/>
        <w:jc w:val="both"/>
        <w:rPr>
          <w:rFonts w:ascii="Century Gothic" w:hAnsi="Century Gothic"/>
          <w:sz w:val="20"/>
          <w:szCs w:val="20"/>
        </w:rPr>
      </w:pPr>
    </w:p>
    <w:p w:rsidR="00BA6B9E" w:rsidRPr="00366878" w:rsidRDefault="00A163CD" w:rsidP="00BA6B9E">
      <w:pPr>
        <w:ind w:left="705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Szada</w:t>
      </w:r>
      <w:r w:rsidR="00B80B63">
        <w:rPr>
          <w:rFonts w:ascii="Century Gothic" w:hAnsi="Century Gothic"/>
          <w:b/>
          <w:sz w:val="20"/>
          <w:szCs w:val="20"/>
        </w:rPr>
        <w:t xml:space="preserve">, </w:t>
      </w:r>
      <w:proofErr w:type="gramStart"/>
      <w:r w:rsidR="00B80B63">
        <w:rPr>
          <w:rFonts w:ascii="Century Gothic" w:hAnsi="Century Gothic"/>
          <w:b/>
          <w:sz w:val="20"/>
          <w:szCs w:val="20"/>
        </w:rPr>
        <w:t>2015 …</w:t>
      </w:r>
      <w:proofErr w:type="gramEnd"/>
      <w:r w:rsidR="00B80B63">
        <w:rPr>
          <w:rFonts w:ascii="Century Gothic" w:hAnsi="Century Gothic"/>
          <w:b/>
          <w:sz w:val="20"/>
          <w:szCs w:val="20"/>
        </w:rPr>
        <w:t>………</w:t>
      </w:r>
      <w:r w:rsidR="008A54DA" w:rsidRPr="00366878">
        <w:rPr>
          <w:rFonts w:ascii="Century Gothic" w:hAnsi="Century Gothic"/>
          <w:b/>
          <w:sz w:val="20"/>
          <w:szCs w:val="20"/>
        </w:rPr>
        <w:t xml:space="preserve">. </w:t>
      </w:r>
    </w:p>
    <w:p w:rsidR="008E2CB4" w:rsidRPr="00366878" w:rsidRDefault="008E2CB4" w:rsidP="00BA6B9E">
      <w:pPr>
        <w:ind w:left="705"/>
        <w:rPr>
          <w:rFonts w:ascii="Century Gothic" w:hAnsi="Century Gothic"/>
          <w:b/>
          <w:sz w:val="20"/>
          <w:szCs w:val="20"/>
        </w:rPr>
      </w:pPr>
    </w:p>
    <w:p w:rsidR="008E2CB4" w:rsidRPr="00366878" w:rsidRDefault="008E2CB4" w:rsidP="00BA6B9E">
      <w:pPr>
        <w:ind w:left="705"/>
        <w:rPr>
          <w:rFonts w:ascii="Century Gothic" w:hAnsi="Century Gothic"/>
          <w:b/>
          <w:sz w:val="20"/>
          <w:szCs w:val="20"/>
        </w:rPr>
      </w:pPr>
    </w:p>
    <w:p w:rsidR="000672FE" w:rsidRPr="00366878" w:rsidRDefault="000672FE" w:rsidP="00BA6B9E">
      <w:pPr>
        <w:ind w:left="705"/>
        <w:rPr>
          <w:rFonts w:ascii="Century Gothic" w:hAnsi="Century Gothic"/>
          <w:b/>
          <w:sz w:val="20"/>
          <w:szCs w:val="20"/>
        </w:rPr>
      </w:pPr>
    </w:p>
    <w:p w:rsidR="008B7262" w:rsidRPr="00366878" w:rsidRDefault="00BC47C9" w:rsidP="008B7262">
      <w:pPr>
        <w:tabs>
          <w:tab w:val="center" w:pos="2880"/>
          <w:tab w:val="center" w:pos="6840"/>
        </w:tabs>
        <w:ind w:left="709"/>
        <w:jc w:val="both"/>
        <w:rPr>
          <w:rFonts w:ascii="Century Gothic" w:hAnsi="Century Gothic"/>
          <w:b/>
          <w:sz w:val="20"/>
          <w:szCs w:val="20"/>
        </w:rPr>
      </w:pPr>
      <w:r w:rsidRPr="00366878">
        <w:rPr>
          <w:rFonts w:ascii="Century Gothic" w:hAnsi="Century Gothic"/>
          <w:b/>
          <w:sz w:val="20"/>
          <w:szCs w:val="20"/>
        </w:rPr>
        <w:tab/>
      </w:r>
      <w:r w:rsidR="00A163CD">
        <w:rPr>
          <w:rFonts w:ascii="Century Gothic" w:hAnsi="Century Gothic"/>
          <w:b/>
          <w:sz w:val="20"/>
          <w:szCs w:val="20"/>
        </w:rPr>
        <w:t>Jámbor Lajos</w:t>
      </w:r>
      <w:r w:rsidRPr="00366878">
        <w:rPr>
          <w:rFonts w:ascii="Century Gothic" w:hAnsi="Century Gothic"/>
          <w:b/>
          <w:sz w:val="20"/>
          <w:szCs w:val="20"/>
        </w:rPr>
        <w:tab/>
      </w:r>
      <w:r w:rsidR="005B2D0C">
        <w:rPr>
          <w:rFonts w:ascii="Century Gothic" w:hAnsi="Century Gothic"/>
          <w:b/>
          <w:sz w:val="20"/>
          <w:szCs w:val="20"/>
        </w:rPr>
        <w:t>Oroszi Sándor</w:t>
      </w:r>
      <w:r w:rsidR="008B7262" w:rsidRPr="00366878">
        <w:rPr>
          <w:rFonts w:ascii="Century Gothic" w:hAnsi="Century Gothic"/>
          <w:b/>
          <w:sz w:val="20"/>
          <w:szCs w:val="20"/>
        </w:rPr>
        <w:tab/>
      </w:r>
    </w:p>
    <w:p w:rsidR="008B7262" w:rsidRPr="00366878" w:rsidRDefault="00BC47C9" w:rsidP="008B7262">
      <w:pPr>
        <w:tabs>
          <w:tab w:val="center" w:pos="2880"/>
          <w:tab w:val="center" w:pos="6840"/>
        </w:tabs>
        <w:ind w:left="709"/>
        <w:jc w:val="both"/>
        <w:rPr>
          <w:rFonts w:ascii="Century Gothic" w:hAnsi="Century Gothic"/>
          <w:b/>
          <w:sz w:val="20"/>
          <w:szCs w:val="20"/>
        </w:rPr>
      </w:pPr>
      <w:r w:rsidRPr="00366878">
        <w:rPr>
          <w:rFonts w:ascii="Century Gothic" w:hAnsi="Century Gothic"/>
          <w:b/>
          <w:sz w:val="20"/>
          <w:szCs w:val="20"/>
        </w:rPr>
        <w:tab/>
      </w:r>
      <w:proofErr w:type="gramStart"/>
      <w:r w:rsidRPr="00366878">
        <w:rPr>
          <w:rFonts w:ascii="Century Gothic" w:hAnsi="Century Gothic"/>
          <w:b/>
          <w:sz w:val="20"/>
          <w:szCs w:val="20"/>
        </w:rPr>
        <w:t>jegyző</w:t>
      </w:r>
      <w:proofErr w:type="gramEnd"/>
      <w:r w:rsidRPr="00366878">
        <w:rPr>
          <w:rFonts w:ascii="Century Gothic" w:hAnsi="Century Gothic"/>
          <w:b/>
          <w:sz w:val="20"/>
          <w:szCs w:val="20"/>
        </w:rPr>
        <w:tab/>
        <w:t>p</w:t>
      </w:r>
      <w:r w:rsidR="008B7262" w:rsidRPr="00366878">
        <w:rPr>
          <w:rFonts w:ascii="Century Gothic" w:hAnsi="Century Gothic"/>
          <w:b/>
          <w:sz w:val="20"/>
          <w:szCs w:val="20"/>
        </w:rPr>
        <w:t>olgármester</w:t>
      </w:r>
      <w:r w:rsidR="008B7262" w:rsidRPr="00366878">
        <w:rPr>
          <w:rFonts w:ascii="Century Gothic" w:hAnsi="Century Gothic"/>
          <w:b/>
          <w:sz w:val="20"/>
          <w:szCs w:val="20"/>
        </w:rPr>
        <w:tab/>
      </w:r>
    </w:p>
    <w:p w:rsidR="008B7262" w:rsidRPr="00366878" w:rsidRDefault="008B7262" w:rsidP="008B7262">
      <w:pPr>
        <w:tabs>
          <w:tab w:val="center" w:pos="2880"/>
          <w:tab w:val="center" w:pos="6840"/>
        </w:tabs>
        <w:ind w:left="709"/>
        <w:jc w:val="both"/>
        <w:rPr>
          <w:rFonts w:ascii="Century Gothic" w:hAnsi="Century Gothic"/>
          <w:b/>
          <w:sz w:val="20"/>
          <w:szCs w:val="20"/>
        </w:rPr>
      </w:pPr>
    </w:p>
    <w:p w:rsidR="008B7262" w:rsidRPr="00366878" w:rsidRDefault="008B7262" w:rsidP="008B7262">
      <w:pPr>
        <w:tabs>
          <w:tab w:val="center" w:pos="2880"/>
          <w:tab w:val="center" w:pos="6840"/>
        </w:tabs>
        <w:ind w:left="709"/>
        <w:jc w:val="both"/>
        <w:rPr>
          <w:rFonts w:ascii="Century Gothic" w:hAnsi="Century Gothic"/>
          <w:b/>
          <w:sz w:val="20"/>
          <w:szCs w:val="20"/>
        </w:rPr>
      </w:pPr>
    </w:p>
    <w:p w:rsidR="000672FE" w:rsidRPr="00366878" w:rsidRDefault="000672FE" w:rsidP="008B7262">
      <w:pPr>
        <w:tabs>
          <w:tab w:val="center" w:pos="2880"/>
          <w:tab w:val="center" w:pos="6840"/>
        </w:tabs>
        <w:ind w:left="709"/>
        <w:jc w:val="both"/>
        <w:rPr>
          <w:rFonts w:ascii="Century Gothic" w:hAnsi="Century Gothic"/>
          <w:b/>
          <w:sz w:val="20"/>
          <w:szCs w:val="20"/>
        </w:rPr>
      </w:pPr>
    </w:p>
    <w:p w:rsidR="008B7262" w:rsidRPr="00487DFC" w:rsidRDefault="008B7262" w:rsidP="008B7262">
      <w:pPr>
        <w:tabs>
          <w:tab w:val="center" w:pos="6840"/>
        </w:tabs>
        <w:ind w:left="709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</w:p>
    <w:p w:rsidR="008E2CB4" w:rsidRPr="004516E2" w:rsidRDefault="008E2CB4" w:rsidP="00BA6B9E">
      <w:pPr>
        <w:ind w:left="705"/>
        <w:rPr>
          <w:rFonts w:ascii="Century Gothic" w:hAnsi="Century Gothic"/>
          <w:sz w:val="20"/>
          <w:szCs w:val="20"/>
        </w:rPr>
      </w:pPr>
    </w:p>
    <w:sectPr w:rsidR="008E2CB4" w:rsidRPr="004516E2" w:rsidSect="009E6FC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2D9" w:rsidRDefault="00F072D9" w:rsidP="003C1163">
      <w:r>
        <w:separator/>
      </w:r>
    </w:p>
  </w:endnote>
  <w:endnote w:type="continuationSeparator" w:id="0">
    <w:p w:rsidR="00F072D9" w:rsidRDefault="00F072D9" w:rsidP="003C1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2D9" w:rsidRDefault="00F072D9" w:rsidP="003C1163">
      <w:r>
        <w:separator/>
      </w:r>
    </w:p>
  </w:footnote>
  <w:footnote w:type="continuationSeparator" w:id="0">
    <w:p w:rsidR="00F072D9" w:rsidRDefault="00F072D9" w:rsidP="003C11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2B" w:rsidRPr="003C1163" w:rsidRDefault="008D30A0">
    <w:pPr>
      <w:pStyle w:val="lfej"/>
      <w:jc w:val="center"/>
      <w:rPr>
        <w:rFonts w:ascii="Century Gothic" w:hAnsi="Century Gothic"/>
        <w:sz w:val="20"/>
        <w:szCs w:val="20"/>
      </w:rPr>
    </w:pPr>
    <w:r w:rsidRPr="003C1163">
      <w:rPr>
        <w:rFonts w:ascii="Century Gothic" w:hAnsi="Century Gothic"/>
        <w:sz w:val="20"/>
        <w:szCs w:val="20"/>
      </w:rPr>
      <w:fldChar w:fldCharType="begin"/>
    </w:r>
    <w:r w:rsidR="002A0C2B" w:rsidRPr="003C1163">
      <w:rPr>
        <w:rFonts w:ascii="Century Gothic" w:hAnsi="Century Gothic"/>
        <w:sz w:val="20"/>
        <w:szCs w:val="20"/>
      </w:rPr>
      <w:instrText>PAGE   \* MERGEFORMAT</w:instrText>
    </w:r>
    <w:r w:rsidRPr="003C1163">
      <w:rPr>
        <w:rFonts w:ascii="Century Gothic" w:hAnsi="Century Gothic"/>
        <w:sz w:val="20"/>
        <w:szCs w:val="20"/>
      </w:rPr>
      <w:fldChar w:fldCharType="separate"/>
    </w:r>
    <w:r w:rsidR="005B2D0C">
      <w:rPr>
        <w:rFonts w:ascii="Century Gothic" w:hAnsi="Century Gothic"/>
        <w:noProof/>
        <w:sz w:val="20"/>
        <w:szCs w:val="20"/>
      </w:rPr>
      <w:t>2</w:t>
    </w:r>
    <w:r w:rsidRPr="003C1163">
      <w:rPr>
        <w:rFonts w:ascii="Century Gothic" w:hAnsi="Century Gothic"/>
        <w:sz w:val="20"/>
        <w:szCs w:val="20"/>
      </w:rPr>
      <w:fldChar w:fldCharType="end"/>
    </w:r>
  </w:p>
  <w:p w:rsidR="002A0C2B" w:rsidRDefault="002A0C2B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074C8"/>
    <w:multiLevelType w:val="hybridMultilevel"/>
    <w:tmpl w:val="D96EE714"/>
    <w:lvl w:ilvl="0" w:tplc="040E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21D17770"/>
    <w:multiLevelType w:val="hybridMultilevel"/>
    <w:tmpl w:val="CE38E96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7441E7"/>
    <w:multiLevelType w:val="hybridMultilevel"/>
    <w:tmpl w:val="292CF5D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324A2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BC3094"/>
    <w:multiLevelType w:val="hybridMultilevel"/>
    <w:tmpl w:val="9636FA6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2F3233"/>
    <w:multiLevelType w:val="hybridMultilevel"/>
    <w:tmpl w:val="165050F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9600EB"/>
    <w:multiLevelType w:val="hybridMultilevel"/>
    <w:tmpl w:val="D1485D3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B82129"/>
    <w:multiLevelType w:val="hybridMultilevel"/>
    <w:tmpl w:val="C23895F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262343"/>
    <w:multiLevelType w:val="hybridMultilevel"/>
    <w:tmpl w:val="CA8AA4C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BAC01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F7538C8"/>
    <w:multiLevelType w:val="hybridMultilevel"/>
    <w:tmpl w:val="239EAD9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4"/>
  </w:num>
  <w:num w:numId="8">
    <w:abstractNumId w:val="3"/>
  </w:num>
  <w:num w:numId="9">
    <w:abstractNumId w:val="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1F47"/>
    <w:rsid w:val="00016CD9"/>
    <w:rsid w:val="0002195C"/>
    <w:rsid w:val="00036BED"/>
    <w:rsid w:val="00051A22"/>
    <w:rsid w:val="000672FE"/>
    <w:rsid w:val="00082747"/>
    <w:rsid w:val="000C5629"/>
    <w:rsid w:val="00114622"/>
    <w:rsid w:val="001161B2"/>
    <w:rsid w:val="00135F62"/>
    <w:rsid w:val="001A52C8"/>
    <w:rsid w:val="001E3905"/>
    <w:rsid w:val="00216178"/>
    <w:rsid w:val="00247ADC"/>
    <w:rsid w:val="002566FC"/>
    <w:rsid w:val="00274676"/>
    <w:rsid w:val="002A0C2B"/>
    <w:rsid w:val="002B122A"/>
    <w:rsid w:val="002F1379"/>
    <w:rsid w:val="00314732"/>
    <w:rsid w:val="00322D8D"/>
    <w:rsid w:val="00366878"/>
    <w:rsid w:val="00384682"/>
    <w:rsid w:val="003906C6"/>
    <w:rsid w:val="003C02AD"/>
    <w:rsid w:val="003C1163"/>
    <w:rsid w:val="004100B1"/>
    <w:rsid w:val="00421BA7"/>
    <w:rsid w:val="004516E2"/>
    <w:rsid w:val="00457ADD"/>
    <w:rsid w:val="00470CAC"/>
    <w:rsid w:val="004775C2"/>
    <w:rsid w:val="00485E25"/>
    <w:rsid w:val="0049698A"/>
    <w:rsid w:val="004E73E9"/>
    <w:rsid w:val="00565C71"/>
    <w:rsid w:val="005B2D0C"/>
    <w:rsid w:val="006129CA"/>
    <w:rsid w:val="006629EB"/>
    <w:rsid w:val="006C7D0C"/>
    <w:rsid w:val="006D79D6"/>
    <w:rsid w:val="00700646"/>
    <w:rsid w:val="00727584"/>
    <w:rsid w:val="00730C6D"/>
    <w:rsid w:val="007F0CD3"/>
    <w:rsid w:val="007F5D31"/>
    <w:rsid w:val="00842FD5"/>
    <w:rsid w:val="00876AD4"/>
    <w:rsid w:val="008A54DA"/>
    <w:rsid w:val="008B7262"/>
    <w:rsid w:val="008D30A0"/>
    <w:rsid w:val="008E2CB4"/>
    <w:rsid w:val="0091235D"/>
    <w:rsid w:val="009530E9"/>
    <w:rsid w:val="009821F5"/>
    <w:rsid w:val="009D1217"/>
    <w:rsid w:val="009E6FCD"/>
    <w:rsid w:val="00A163CD"/>
    <w:rsid w:val="00A177D7"/>
    <w:rsid w:val="00A27FE5"/>
    <w:rsid w:val="00A7465C"/>
    <w:rsid w:val="00AB0EFA"/>
    <w:rsid w:val="00B04415"/>
    <w:rsid w:val="00B441D5"/>
    <w:rsid w:val="00B534D9"/>
    <w:rsid w:val="00B60E3D"/>
    <w:rsid w:val="00B80B63"/>
    <w:rsid w:val="00BA6B9E"/>
    <w:rsid w:val="00BC47C9"/>
    <w:rsid w:val="00BC7EB8"/>
    <w:rsid w:val="00BF4854"/>
    <w:rsid w:val="00C65D6A"/>
    <w:rsid w:val="00C7101D"/>
    <w:rsid w:val="00C714C6"/>
    <w:rsid w:val="00C91336"/>
    <w:rsid w:val="00C92753"/>
    <w:rsid w:val="00CD4FB2"/>
    <w:rsid w:val="00D1385C"/>
    <w:rsid w:val="00D72B0A"/>
    <w:rsid w:val="00D74C3B"/>
    <w:rsid w:val="00E603F8"/>
    <w:rsid w:val="00E8176F"/>
    <w:rsid w:val="00EB50D3"/>
    <w:rsid w:val="00ED15B1"/>
    <w:rsid w:val="00F072D9"/>
    <w:rsid w:val="00F11F47"/>
    <w:rsid w:val="00F27551"/>
    <w:rsid w:val="00FA076A"/>
    <w:rsid w:val="00FD3F08"/>
    <w:rsid w:val="00FE2354"/>
    <w:rsid w:val="00FF1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E6FCD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3C116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C1163"/>
    <w:rPr>
      <w:sz w:val="24"/>
      <w:szCs w:val="24"/>
    </w:rPr>
  </w:style>
  <w:style w:type="paragraph" w:styleId="llb">
    <w:name w:val="footer"/>
    <w:basedOn w:val="Norml"/>
    <w:link w:val="llbChar"/>
    <w:rsid w:val="003C116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3C116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1228</Words>
  <Characters>8475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Képviselő-testületének …</vt:lpstr>
    </vt:vector>
  </TitlesOfParts>
  <Company/>
  <LinksUpToDate>false</LinksUpToDate>
  <CharactersWithSpaces>9684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Képviselő-testületének …</dc:title>
  <dc:creator>xxyy</dc:creator>
  <cp:lastModifiedBy>Béla</cp:lastModifiedBy>
  <cp:revision>3</cp:revision>
  <cp:lastPrinted>2013-02-05T13:38:00Z</cp:lastPrinted>
  <dcterms:created xsi:type="dcterms:W3CDTF">2015-01-13T10:07:00Z</dcterms:created>
  <dcterms:modified xsi:type="dcterms:W3CDTF">2015-01-13T10:20:00Z</dcterms:modified>
</cp:coreProperties>
</file>